
<file path=[Content_Types].xml><?xml version="1.0" encoding="utf-8"?>
<Types xmlns="http://schemas.openxmlformats.org/package/2006/content-types">
  <Default Extension="png" ContentType="image/png"/>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01" w:rsidRPr="006A30D9" w:rsidRDefault="001F17EF" w:rsidP="00D72D01">
      <w:pPr>
        <w:rPr>
          <w:rFonts w:ascii="Arial" w:hAnsi="Arial" w:cs="Arial"/>
        </w:rPr>
      </w:pPr>
      <w:bookmarkStart w:id="0" w:name="_GoBack"/>
      <w:bookmarkEnd w:id="0"/>
      <w:r w:rsidRPr="006A30D9">
        <w:rPr>
          <w:noProof/>
          <w:lang w:eastAsia="en-NZ"/>
        </w:rPr>
        <w:drawing>
          <wp:anchor distT="0" distB="0" distL="114300" distR="114300" simplePos="0" relativeHeight="251661312" behindDoc="0" locked="0" layoutInCell="1" allowOverlap="1" wp14:anchorId="4A297F5D" wp14:editId="3507F072">
            <wp:simplePos x="0" y="0"/>
            <wp:positionH relativeFrom="column">
              <wp:posOffset>5519156</wp:posOffset>
            </wp:positionH>
            <wp:positionV relativeFrom="paragraph">
              <wp:posOffset>24765</wp:posOffset>
            </wp:positionV>
            <wp:extent cx="800506" cy="7879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duotone>
                        <a:prstClr val="black"/>
                        <a:schemeClr val="bg1">
                          <a:tint val="45000"/>
                          <a:satMod val="400000"/>
                        </a:schemeClr>
                      </a:duotone>
                      <a:extLst>
                        <a:ext uri="{BEBA8EAE-BF5A-486C-A8C5-ECC9F3942E4B}">
                          <a14:imgProps xmlns:a14="http://schemas.microsoft.com/office/drawing/2010/main">
                            <a14:imgLayer r:embed="rId9">
                              <a14:imgEffect>
                                <a14:backgroundRemoval t="35673" b="69396" l="37466" r="61308">
                                  <a14:foregroundMark x1="44142" y1="38207" x2="44142" y2="38207"/>
                                  <a14:backgroundMark x1="38556" y1="44444" x2="38556" y2="44444"/>
                                  <a14:backgroundMark x1="59537" y1="42495" x2="59537" y2="42495"/>
                                  <a14:backgroundMark x1="60218" y1="60429" x2="60218" y2="60429"/>
                                  <a14:backgroundMark x1="50681" y1="70175" x2="50681" y2="70175"/>
                                  <a14:backgroundMark x1="48638" y1="34893" x2="48638" y2="34893"/>
                                </a14:backgroundRemoval>
                              </a14:imgEffect>
                            </a14:imgLayer>
                          </a14:imgProps>
                        </a:ext>
                        <a:ext uri="{28A0092B-C50C-407E-A947-70E740481C1C}">
                          <a14:useLocalDpi xmlns:a14="http://schemas.microsoft.com/office/drawing/2010/main" val="0"/>
                        </a:ext>
                      </a:extLst>
                    </a:blip>
                    <a:srcRect l="37329" t="35357" r="38452" b="30536"/>
                    <a:stretch/>
                  </pic:blipFill>
                  <pic:spPr bwMode="auto">
                    <a:xfrm>
                      <a:off x="0" y="0"/>
                      <a:ext cx="800506" cy="7879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30D9">
        <w:rPr>
          <w:rFonts w:ascii="Arial" w:hAnsi="Arial" w:cs="Arial"/>
          <w:noProof/>
          <w:lang w:eastAsia="en-NZ"/>
        </w:rPr>
        <w:drawing>
          <wp:anchor distT="0" distB="0" distL="114300" distR="114300" simplePos="0" relativeHeight="251658240" behindDoc="1" locked="0" layoutInCell="1" allowOverlap="1" wp14:anchorId="76268EEB" wp14:editId="4045D511">
            <wp:simplePos x="0" y="0"/>
            <wp:positionH relativeFrom="column">
              <wp:posOffset>2616835</wp:posOffset>
            </wp:positionH>
            <wp:positionV relativeFrom="paragraph">
              <wp:posOffset>49530</wp:posOffset>
            </wp:positionV>
            <wp:extent cx="1210310" cy="324485"/>
            <wp:effectExtent l="0" t="0" r="8890" b="0"/>
            <wp:wrapTight wrapText="bothSides">
              <wp:wrapPolygon edited="0">
                <wp:start x="0" y="0"/>
                <wp:lineTo x="0" y="20290"/>
                <wp:lineTo x="21419" y="20290"/>
                <wp:lineTo x="21419" y="0"/>
                <wp:lineTo x="0" y="0"/>
              </wp:wrapPolygon>
            </wp:wrapTight>
            <wp:docPr id="3" name="Picture 3" descr="smoke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kefree logo"/>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0310"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D01" w:rsidRPr="006A30D9" w:rsidRDefault="001F17EF" w:rsidP="00D72D01">
      <w:pPr>
        <w:rPr>
          <w:rFonts w:ascii="Arial" w:hAnsi="Arial" w:cs="Arial"/>
        </w:rPr>
      </w:pPr>
      <w:r w:rsidRPr="006A30D9">
        <w:rPr>
          <w:rFonts w:ascii="Arial" w:hAnsi="Arial" w:cs="Arial"/>
          <w:noProof/>
          <w:lang w:eastAsia="en-NZ"/>
        </w:rPr>
        <w:drawing>
          <wp:anchor distT="0" distB="0" distL="114300" distR="114300" simplePos="0" relativeHeight="251657216" behindDoc="0" locked="0" layoutInCell="1" allowOverlap="1" wp14:anchorId="2C63D5A4" wp14:editId="0D07B9D1">
            <wp:simplePos x="0" y="0"/>
            <wp:positionH relativeFrom="column">
              <wp:posOffset>159385</wp:posOffset>
            </wp:positionH>
            <wp:positionV relativeFrom="paragraph">
              <wp:posOffset>-5715</wp:posOffset>
            </wp:positionV>
            <wp:extent cx="1304925" cy="450215"/>
            <wp:effectExtent l="0" t="0" r="9525" b="698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0492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D01" w:rsidRPr="006A30D9" w:rsidRDefault="00D72D01" w:rsidP="00D72D01">
      <w:pPr>
        <w:pStyle w:val="Heading1"/>
        <w:keepLines/>
        <w:jc w:val="center"/>
        <w:rPr>
          <w:sz w:val="36"/>
        </w:rPr>
      </w:pPr>
      <w:r w:rsidRPr="006A30D9">
        <w:rPr>
          <w:sz w:val="28"/>
          <w:szCs w:val="28"/>
        </w:rPr>
        <w:t>POSITION DESCRIPTION</w:t>
      </w:r>
      <w:r w:rsidRPr="006A30D9">
        <w:rPr>
          <w:sz w:val="36"/>
        </w:rPr>
        <w:t xml:space="preserve"> </w:t>
      </w:r>
    </w:p>
    <w:p w:rsidR="00D72D01" w:rsidRPr="006A30D9" w:rsidRDefault="00D72D01" w:rsidP="00D72D01">
      <w:pPr>
        <w:pStyle w:val="Heading1"/>
        <w:keepLines/>
        <w:spacing w:before="60" w:after="0"/>
        <w:jc w:val="center"/>
        <w:rPr>
          <w:sz w:val="18"/>
          <w:szCs w:val="18"/>
        </w:rPr>
      </w:pPr>
    </w:p>
    <w:tbl>
      <w:tblPr>
        <w:tblW w:w="5000" w:type="pct"/>
        <w:tblBorders>
          <w:top w:val="single" w:sz="4" w:space="0" w:color="1F497D" w:themeColor="text2"/>
          <w:bottom w:val="single" w:sz="4" w:space="0" w:color="1F497D" w:themeColor="text2"/>
        </w:tblBorders>
        <w:tblLook w:val="0000" w:firstRow="0" w:lastRow="0" w:firstColumn="0" w:lastColumn="0" w:noHBand="0" w:noVBand="0"/>
      </w:tblPr>
      <w:tblGrid>
        <w:gridCol w:w="3160"/>
        <w:gridCol w:w="3319"/>
        <w:gridCol w:w="3584"/>
      </w:tblGrid>
      <w:tr w:rsidR="006A30D9" w:rsidRPr="006A30D9" w:rsidTr="006A30D9">
        <w:tc>
          <w:tcPr>
            <w:tcW w:w="1570" w:type="pct"/>
            <w:tcBorders>
              <w:top w:val="single" w:sz="4" w:space="0" w:color="1F497D" w:themeColor="text2"/>
              <w:bottom w:val="single" w:sz="4" w:space="0" w:color="1F497D" w:themeColor="text2"/>
            </w:tcBorders>
            <w:shd w:val="clear" w:color="auto" w:fill="auto"/>
          </w:tcPr>
          <w:p w:rsidR="006B451E" w:rsidRPr="006A30D9" w:rsidRDefault="006B451E" w:rsidP="00D34E04">
            <w:pPr>
              <w:keepNext/>
              <w:keepLines/>
              <w:jc w:val="both"/>
              <w:rPr>
                <w:rFonts w:ascii="Arial" w:hAnsi="Arial" w:cs="Arial"/>
                <w:b/>
                <w:sz w:val="20"/>
                <w:szCs w:val="20"/>
              </w:rPr>
            </w:pPr>
          </w:p>
          <w:p w:rsidR="0067042E" w:rsidRPr="006A30D9" w:rsidRDefault="006B451E" w:rsidP="00D34E04">
            <w:pPr>
              <w:keepNext/>
              <w:keepLines/>
              <w:jc w:val="both"/>
              <w:rPr>
                <w:rFonts w:ascii="Arial" w:hAnsi="Arial" w:cs="Arial"/>
                <w:sz w:val="20"/>
                <w:szCs w:val="20"/>
              </w:rPr>
            </w:pPr>
            <w:r w:rsidRPr="006A30D9">
              <w:rPr>
                <w:rFonts w:ascii="Arial" w:hAnsi="Arial" w:cs="Arial"/>
                <w:b/>
                <w:sz w:val="20"/>
                <w:szCs w:val="20"/>
              </w:rPr>
              <w:t>Position</w:t>
            </w:r>
            <w:r w:rsidRPr="006A30D9">
              <w:rPr>
                <w:rFonts w:ascii="Arial" w:hAnsi="Arial" w:cs="Arial"/>
                <w:sz w:val="20"/>
                <w:szCs w:val="20"/>
              </w:rPr>
              <w:t>:</w:t>
            </w:r>
            <w:r w:rsidR="0067042E" w:rsidRPr="006A30D9">
              <w:rPr>
                <w:rFonts w:ascii="Arial" w:hAnsi="Arial" w:cs="Arial"/>
                <w:sz w:val="20"/>
                <w:szCs w:val="20"/>
              </w:rPr>
              <w:t xml:space="preserve">  </w:t>
            </w:r>
          </w:p>
          <w:p w:rsidR="006B451E" w:rsidRPr="006A30D9" w:rsidRDefault="006B451E" w:rsidP="00D34E04">
            <w:pPr>
              <w:keepNext/>
              <w:keepLines/>
              <w:jc w:val="both"/>
              <w:rPr>
                <w:rFonts w:ascii="Arial" w:hAnsi="Arial" w:cs="Arial"/>
                <w:b/>
                <w:sz w:val="20"/>
                <w:szCs w:val="20"/>
              </w:rPr>
            </w:pPr>
          </w:p>
        </w:tc>
        <w:tc>
          <w:tcPr>
            <w:tcW w:w="3430" w:type="pct"/>
            <w:gridSpan w:val="2"/>
            <w:tcBorders>
              <w:top w:val="single" w:sz="4" w:space="0" w:color="1F497D" w:themeColor="text2"/>
              <w:bottom w:val="single" w:sz="4" w:space="0" w:color="1F497D" w:themeColor="text2"/>
            </w:tcBorders>
            <w:shd w:val="clear" w:color="auto" w:fill="auto"/>
          </w:tcPr>
          <w:p w:rsidR="006B451E" w:rsidRPr="006A30D9" w:rsidRDefault="006B451E" w:rsidP="00932BBE">
            <w:pPr>
              <w:keepNext/>
              <w:keepLines/>
              <w:jc w:val="both"/>
              <w:rPr>
                <w:rFonts w:ascii="Arial" w:hAnsi="Arial" w:cs="Arial"/>
                <w:sz w:val="20"/>
                <w:szCs w:val="20"/>
              </w:rPr>
            </w:pPr>
          </w:p>
          <w:p w:rsidR="003A603A" w:rsidRPr="006A30D9" w:rsidRDefault="003628DE" w:rsidP="003628DE">
            <w:pPr>
              <w:keepNext/>
              <w:keepLines/>
              <w:jc w:val="both"/>
              <w:rPr>
                <w:rFonts w:ascii="Arial" w:hAnsi="Arial" w:cs="Arial"/>
                <w:sz w:val="20"/>
                <w:szCs w:val="20"/>
              </w:rPr>
            </w:pPr>
            <w:r>
              <w:rPr>
                <w:rFonts w:ascii="Arial" w:hAnsi="Arial" w:cs="Arial"/>
                <w:sz w:val="20"/>
                <w:szCs w:val="20"/>
              </w:rPr>
              <w:t>Medical Transcriptionist – Medicine Services..</w:t>
            </w:r>
          </w:p>
        </w:tc>
      </w:tr>
      <w:tr w:rsidR="006A30D9" w:rsidRPr="006A30D9" w:rsidTr="006A30D9">
        <w:tc>
          <w:tcPr>
            <w:tcW w:w="1570" w:type="pct"/>
            <w:shd w:val="clear" w:color="auto" w:fill="auto"/>
          </w:tcPr>
          <w:p w:rsidR="00D72D01" w:rsidRPr="006A30D9" w:rsidRDefault="00D72D01" w:rsidP="00D72D01">
            <w:pPr>
              <w:keepNext/>
              <w:keepLines/>
              <w:jc w:val="both"/>
              <w:rPr>
                <w:rFonts w:ascii="Arial" w:hAnsi="Arial" w:cs="Arial"/>
                <w:b/>
                <w:sz w:val="20"/>
                <w:szCs w:val="20"/>
              </w:rPr>
            </w:pPr>
          </w:p>
          <w:p w:rsidR="00D72D01" w:rsidRPr="006A30D9" w:rsidRDefault="00C27C64" w:rsidP="00D72D01">
            <w:pPr>
              <w:keepNext/>
              <w:keepLines/>
              <w:jc w:val="both"/>
              <w:rPr>
                <w:rFonts w:ascii="Arial" w:hAnsi="Arial" w:cs="Arial"/>
                <w:sz w:val="20"/>
                <w:szCs w:val="20"/>
              </w:rPr>
            </w:pPr>
            <w:r w:rsidRPr="006A30D9">
              <w:rPr>
                <w:rFonts w:ascii="Arial" w:hAnsi="Arial" w:cs="Arial"/>
                <w:b/>
                <w:sz w:val="20"/>
                <w:szCs w:val="20"/>
              </w:rPr>
              <w:t>Responsible to:</w:t>
            </w:r>
            <w:r w:rsidR="0067042E" w:rsidRPr="006A30D9">
              <w:rPr>
                <w:rFonts w:ascii="Arial" w:hAnsi="Arial" w:cs="Arial"/>
                <w:b/>
                <w:sz w:val="20"/>
                <w:szCs w:val="20"/>
              </w:rPr>
              <w:t xml:space="preserve">   </w:t>
            </w:r>
          </w:p>
          <w:p w:rsidR="00D72D01" w:rsidRPr="006A30D9" w:rsidRDefault="00D72D01" w:rsidP="00D72D01">
            <w:pPr>
              <w:keepNext/>
              <w:keepLines/>
              <w:jc w:val="both"/>
              <w:rPr>
                <w:rFonts w:ascii="Arial" w:hAnsi="Arial" w:cs="Arial"/>
                <w:b/>
                <w:sz w:val="20"/>
                <w:szCs w:val="20"/>
              </w:rPr>
            </w:pPr>
          </w:p>
        </w:tc>
        <w:tc>
          <w:tcPr>
            <w:tcW w:w="3430" w:type="pct"/>
            <w:gridSpan w:val="2"/>
            <w:shd w:val="clear" w:color="auto" w:fill="auto"/>
          </w:tcPr>
          <w:p w:rsidR="00D72D01" w:rsidRPr="006A30D9" w:rsidRDefault="003628DE" w:rsidP="00610FC9">
            <w:pPr>
              <w:keepNext/>
              <w:keepLines/>
              <w:spacing w:before="240"/>
              <w:jc w:val="both"/>
              <w:rPr>
                <w:rFonts w:ascii="Arial" w:hAnsi="Arial" w:cs="Arial"/>
                <w:sz w:val="20"/>
                <w:szCs w:val="20"/>
              </w:rPr>
            </w:pPr>
            <w:r>
              <w:rPr>
                <w:rFonts w:ascii="Arial" w:hAnsi="Arial" w:cs="Arial"/>
                <w:sz w:val="20"/>
                <w:szCs w:val="20"/>
              </w:rPr>
              <w:t>Admin Team Leader, Medicine Services</w:t>
            </w:r>
          </w:p>
        </w:tc>
      </w:tr>
      <w:tr w:rsidR="006A30D9" w:rsidRPr="006A30D9" w:rsidTr="006A30D9">
        <w:tc>
          <w:tcPr>
            <w:tcW w:w="1570" w:type="pct"/>
            <w:shd w:val="clear" w:color="auto" w:fill="auto"/>
          </w:tcPr>
          <w:p w:rsidR="00B639B1" w:rsidRPr="006A30D9" w:rsidRDefault="00B639B1" w:rsidP="00D72D01">
            <w:pPr>
              <w:keepNext/>
              <w:keepLines/>
              <w:jc w:val="both"/>
              <w:rPr>
                <w:rFonts w:ascii="Arial" w:hAnsi="Arial" w:cs="Arial"/>
                <w:b/>
                <w:sz w:val="20"/>
                <w:szCs w:val="20"/>
              </w:rPr>
            </w:pPr>
          </w:p>
          <w:p w:rsidR="00B639B1" w:rsidRPr="006A30D9" w:rsidRDefault="00B639B1" w:rsidP="00D72D01">
            <w:pPr>
              <w:keepNext/>
              <w:keepLines/>
              <w:jc w:val="both"/>
              <w:rPr>
                <w:rFonts w:ascii="Arial" w:hAnsi="Arial" w:cs="Arial"/>
                <w:b/>
                <w:sz w:val="20"/>
                <w:szCs w:val="20"/>
              </w:rPr>
            </w:pPr>
            <w:r w:rsidRPr="006A30D9">
              <w:rPr>
                <w:rFonts w:ascii="Arial" w:hAnsi="Arial" w:cs="Arial"/>
                <w:b/>
                <w:sz w:val="20"/>
                <w:szCs w:val="20"/>
              </w:rPr>
              <w:t>Direct Reports:</w:t>
            </w:r>
          </w:p>
          <w:p w:rsidR="00B639B1" w:rsidRPr="006A30D9" w:rsidRDefault="00B639B1" w:rsidP="00D72D01">
            <w:pPr>
              <w:keepNext/>
              <w:keepLines/>
              <w:jc w:val="both"/>
              <w:rPr>
                <w:rFonts w:ascii="Arial" w:hAnsi="Arial" w:cs="Arial"/>
                <w:b/>
                <w:sz w:val="20"/>
                <w:szCs w:val="20"/>
              </w:rPr>
            </w:pPr>
          </w:p>
        </w:tc>
        <w:tc>
          <w:tcPr>
            <w:tcW w:w="3430" w:type="pct"/>
            <w:gridSpan w:val="2"/>
            <w:shd w:val="clear" w:color="auto" w:fill="auto"/>
          </w:tcPr>
          <w:p w:rsidR="00B639B1" w:rsidRPr="006A30D9" w:rsidRDefault="000A7AD2" w:rsidP="00610FC9">
            <w:pPr>
              <w:keepNext/>
              <w:keepLines/>
              <w:spacing w:before="240"/>
              <w:jc w:val="both"/>
              <w:rPr>
                <w:rFonts w:ascii="Arial" w:hAnsi="Arial" w:cs="Arial"/>
                <w:sz w:val="20"/>
                <w:szCs w:val="20"/>
              </w:rPr>
            </w:pPr>
            <w:r>
              <w:rPr>
                <w:rFonts w:ascii="Arial" w:hAnsi="Arial" w:cs="Arial"/>
                <w:sz w:val="20"/>
                <w:szCs w:val="20"/>
              </w:rPr>
              <w:t>Admin Team Leader, Medicine Services</w:t>
            </w:r>
          </w:p>
        </w:tc>
      </w:tr>
      <w:tr w:rsidR="006A30D9" w:rsidRPr="006A30D9" w:rsidTr="006A30D9">
        <w:tc>
          <w:tcPr>
            <w:tcW w:w="1570" w:type="pct"/>
            <w:shd w:val="clear" w:color="auto" w:fill="auto"/>
          </w:tcPr>
          <w:p w:rsidR="00D72D01" w:rsidRPr="006A30D9" w:rsidRDefault="00D72D01" w:rsidP="00D72D01">
            <w:pPr>
              <w:keepNext/>
              <w:keepLines/>
              <w:jc w:val="both"/>
              <w:rPr>
                <w:rFonts w:ascii="Arial" w:hAnsi="Arial" w:cs="Arial"/>
                <w:b/>
                <w:sz w:val="20"/>
                <w:szCs w:val="20"/>
              </w:rPr>
            </w:pPr>
          </w:p>
          <w:p w:rsidR="00D72D01" w:rsidRPr="006A30D9" w:rsidRDefault="00C27C64" w:rsidP="00D72D01">
            <w:pPr>
              <w:keepNext/>
              <w:keepLines/>
              <w:jc w:val="both"/>
              <w:rPr>
                <w:rFonts w:ascii="Arial" w:hAnsi="Arial" w:cs="Arial"/>
                <w:b/>
                <w:sz w:val="20"/>
                <w:szCs w:val="20"/>
              </w:rPr>
            </w:pPr>
            <w:r w:rsidRPr="006A30D9">
              <w:rPr>
                <w:rFonts w:ascii="Arial" w:hAnsi="Arial" w:cs="Arial"/>
                <w:b/>
                <w:sz w:val="20"/>
                <w:szCs w:val="20"/>
              </w:rPr>
              <w:t>Location:</w:t>
            </w:r>
          </w:p>
          <w:p w:rsidR="00E33217" w:rsidRPr="006A30D9" w:rsidRDefault="00E33217" w:rsidP="00D72D01">
            <w:pPr>
              <w:keepNext/>
              <w:keepLines/>
              <w:jc w:val="both"/>
              <w:rPr>
                <w:rFonts w:ascii="Arial" w:hAnsi="Arial" w:cs="Arial"/>
                <w:b/>
                <w:sz w:val="20"/>
                <w:szCs w:val="20"/>
              </w:rPr>
            </w:pPr>
          </w:p>
          <w:p w:rsidR="00D72D01" w:rsidRPr="006A30D9" w:rsidRDefault="00D72D01" w:rsidP="00D72D01">
            <w:pPr>
              <w:keepNext/>
              <w:keepLines/>
              <w:jc w:val="both"/>
              <w:rPr>
                <w:rFonts w:ascii="Arial" w:hAnsi="Arial" w:cs="Arial"/>
                <w:b/>
                <w:sz w:val="20"/>
                <w:szCs w:val="20"/>
              </w:rPr>
            </w:pPr>
          </w:p>
        </w:tc>
        <w:tc>
          <w:tcPr>
            <w:tcW w:w="3430" w:type="pct"/>
            <w:gridSpan w:val="2"/>
            <w:shd w:val="clear" w:color="auto" w:fill="auto"/>
          </w:tcPr>
          <w:p w:rsidR="00D72D01" w:rsidRPr="006A30D9" w:rsidRDefault="00D72D01" w:rsidP="00610FC9">
            <w:pPr>
              <w:keepNext/>
              <w:keepLines/>
              <w:spacing w:before="240"/>
              <w:jc w:val="both"/>
              <w:rPr>
                <w:rFonts w:ascii="Arial" w:hAnsi="Arial" w:cs="Arial"/>
                <w:sz w:val="20"/>
                <w:szCs w:val="20"/>
              </w:rPr>
            </w:pPr>
            <w:r w:rsidRPr="006A30D9">
              <w:rPr>
                <w:rFonts w:ascii="Arial" w:hAnsi="Arial" w:cs="Arial"/>
                <w:sz w:val="20"/>
                <w:szCs w:val="20"/>
              </w:rPr>
              <w:t>Rotorua</w:t>
            </w:r>
          </w:p>
        </w:tc>
      </w:tr>
      <w:tr w:rsidR="006A30D9" w:rsidRPr="006A30D9" w:rsidTr="006A30D9">
        <w:tc>
          <w:tcPr>
            <w:tcW w:w="1570" w:type="pct"/>
            <w:shd w:val="clear" w:color="auto" w:fill="auto"/>
          </w:tcPr>
          <w:p w:rsidR="00C27C64" w:rsidRPr="006A30D9" w:rsidRDefault="00C27C64" w:rsidP="00D72D01">
            <w:pPr>
              <w:keepNext/>
              <w:keepLines/>
              <w:jc w:val="both"/>
              <w:rPr>
                <w:rFonts w:ascii="Arial" w:hAnsi="Arial" w:cs="Arial"/>
                <w:sz w:val="20"/>
                <w:szCs w:val="20"/>
              </w:rPr>
            </w:pPr>
            <w:r w:rsidRPr="006A30D9">
              <w:rPr>
                <w:rFonts w:ascii="Arial" w:hAnsi="Arial" w:cs="Arial"/>
                <w:b/>
                <w:sz w:val="20"/>
                <w:szCs w:val="20"/>
              </w:rPr>
              <w:t>Functional relationships:</w:t>
            </w:r>
          </w:p>
          <w:p w:rsidR="00C27C64" w:rsidRPr="006A30D9" w:rsidRDefault="00C27C64" w:rsidP="00D72D01">
            <w:pPr>
              <w:keepNext/>
              <w:keepLines/>
              <w:jc w:val="both"/>
              <w:rPr>
                <w:rFonts w:ascii="Arial" w:hAnsi="Arial" w:cs="Arial"/>
                <w:b/>
                <w:sz w:val="20"/>
                <w:szCs w:val="20"/>
              </w:rPr>
            </w:pPr>
          </w:p>
        </w:tc>
        <w:tc>
          <w:tcPr>
            <w:tcW w:w="1649" w:type="pct"/>
            <w:tcBorders>
              <w:right w:val="single" w:sz="4" w:space="0" w:color="FFFFFF" w:themeColor="background1"/>
            </w:tcBorders>
            <w:shd w:val="clear" w:color="auto" w:fill="auto"/>
          </w:tcPr>
          <w:p w:rsidR="00C27C64" w:rsidRPr="006A30D9" w:rsidRDefault="006B3CE3" w:rsidP="00D72D01">
            <w:pPr>
              <w:keepNext/>
              <w:keepLines/>
              <w:jc w:val="both"/>
              <w:rPr>
                <w:rFonts w:ascii="Arial" w:hAnsi="Arial" w:cs="Arial"/>
                <w:sz w:val="20"/>
                <w:szCs w:val="20"/>
              </w:rPr>
            </w:pPr>
            <w:r w:rsidRPr="006A30D9">
              <w:rPr>
                <w:rFonts w:ascii="Arial" w:hAnsi="Arial" w:cs="Arial"/>
                <w:b/>
                <w:sz w:val="20"/>
                <w:szCs w:val="20"/>
              </w:rPr>
              <w:t>Internal:</w:t>
            </w:r>
          </w:p>
          <w:p w:rsidR="003628DE" w:rsidRDefault="003628DE" w:rsidP="003628DE">
            <w:pPr>
              <w:keepNext/>
              <w:keepLines/>
              <w:jc w:val="both"/>
              <w:rPr>
                <w:rFonts w:ascii="Arial" w:hAnsi="Arial" w:cs="Arial"/>
                <w:sz w:val="20"/>
                <w:szCs w:val="20"/>
              </w:rPr>
            </w:pPr>
            <w:r>
              <w:rPr>
                <w:rFonts w:ascii="Arial" w:hAnsi="Arial" w:cs="Arial"/>
                <w:sz w:val="20"/>
                <w:szCs w:val="20"/>
              </w:rPr>
              <w:t>Service Manager</w:t>
            </w:r>
          </w:p>
          <w:p w:rsidR="003628DE" w:rsidRDefault="003628DE" w:rsidP="003628DE">
            <w:pPr>
              <w:keepNext/>
              <w:keepLines/>
              <w:jc w:val="both"/>
              <w:rPr>
                <w:rFonts w:ascii="Arial" w:hAnsi="Arial" w:cs="Arial"/>
                <w:sz w:val="20"/>
                <w:szCs w:val="20"/>
              </w:rPr>
            </w:pPr>
            <w:r>
              <w:rPr>
                <w:rFonts w:ascii="Arial" w:hAnsi="Arial" w:cs="Arial"/>
                <w:sz w:val="20"/>
                <w:szCs w:val="20"/>
              </w:rPr>
              <w:t>Administration Support</w:t>
            </w:r>
          </w:p>
          <w:p w:rsidR="003628DE" w:rsidRDefault="003628DE" w:rsidP="003628DE">
            <w:pPr>
              <w:keepNext/>
              <w:keepLines/>
              <w:jc w:val="both"/>
              <w:rPr>
                <w:rFonts w:ascii="Arial" w:hAnsi="Arial" w:cs="Arial"/>
                <w:sz w:val="20"/>
                <w:szCs w:val="20"/>
              </w:rPr>
            </w:pPr>
            <w:r>
              <w:rPr>
                <w:rFonts w:ascii="Arial" w:hAnsi="Arial" w:cs="Arial"/>
                <w:sz w:val="20"/>
                <w:szCs w:val="20"/>
              </w:rPr>
              <w:t>Physician Secretaries</w:t>
            </w:r>
          </w:p>
          <w:p w:rsidR="003628DE" w:rsidRDefault="003628DE" w:rsidP="003628DE">
            <w:pPr>
              <w:keepNext/>
              <w:keepLines/>
              <w:jc w:val="both"/>
              <w:rPr>
                <w:rFonts w:ascii="Arial" w:hAnsi="Arial" w:cs="Arial"/>
                <w:sz w:val="20"/>
                <w:szCs w:val="20"/>
              </w:rPr>
            </w:pPr>
            <w:r>
              <w:rPr>
                <w:rFonts w:ascii="Arial" w:hAnsi="Arial" w:cs="Arial"/>
                <w:sz w:val="20"/>
                <w:szCs w:val="20"/>
              </w:rPr>
              <w:t>Consultant Physicians</w:t>
            </w:r>
          </w:p>
          <w:p w:rsidR="003628DE" w:rsidRDefault="003628DE" w:rsidP="003628DE">
            <w:pPr>
              <w:keepNext/>
              <w:keepLines/>
              <w:jc w:val="both"/>
              <w:rPr>
                <w:rFonts w:ascii="Arial" w:hAnsi="Arial" w:cs="Arial"/>
                <w:sz w:val="20"/>
                <w:szCs w:val="20"/>
              </w:rPr>
            </w:pPr>
            <w:r>
              <w:rPr>
                <w:rFonts w:ascii="Arial" w:hAnsi="Arial" w:cs="Arial"/>
                <w:sz w:val="20"/>
                <w:szCs w:val="20"/>
              </w:rPr>
              <w:t>Medical Registrars</w:t>
            </w:r>
          </w:p>
          <w:p w:rsidR="003628DE" w:rsidRDefault="003628DE" w:rsidP="003628DE">
            <w:pPr>
              <w:keepNext/>
              <w:keepLines/>
              <w:jc w:val="both"/>
              <w:rPr>
                <w:rFonts w:ascii="Arial" w:hAnsi="Arial" w:cs="Arial"/>
                <w:sz w:val="20"/>
                <w:szCs w:val="20"/>
              </w:rPr>
            </w:pPr>
            <w:r>
              <w:rPr>
                <w:rFonts w:ascii="Arial" w:hAnsi="Arial" w:cs="Arial"/>
                <w:sz w:val="20"/>
                <w:szCs w:val="20"/>
              </w:rPr>
              <w:t>House Officers</w:t>
            </w:r>
          </w:p>
          <w:p w:rsidR="003628DE" w:rsidRDefault="003628DE" w:rsidP="003628DE">
            <w:pPr>
              <w:keepNext/>
              <w:keepLines/>
              <w:jc w:val="both"/>
              <w:rPr>
                <w:rFonts w:ascii="Arial" w:hAnsi="Arial" w:cs="Arial"/>
                <w:sz w:val="20"/>
                <w:szCs w:val="20"/>
              </w:rPr>
            </w:pPr>
            <w:r>
              <w:rPr>
                <w:rFonts w:ascii="Arial" w:hAnsi="Arial" w:cs="Arial"/>
                <w:sz w:val="20"/>
                <w:szCs w:val="20"/>
              </w:rPr>
              <w:t>Visiting Clinicians</w:t>
            </w:r>
          </w:p>
          <w:p w:rsidR="003628DE" w:rsidRDefault="003628DE" w:rsidP="003628DE">
            <w:pPr>
              <w:keepNext/>
              <w:keepLines/>
              <w:jc w:val="both"/>
              <w:rPr>
                <w:rFonts w:ascii="Arial" w:hAnsi="Arial" w:cs="Arial"/>
                <w:sz w:val="20"/>
                <w:szCs w:val="20"/>
              </w:rPr>
            </w:pPr>
            <w:r>
              <w:rPr>
                <w:rFonts w:ascii="Arial" w:hAnsi="Arial" w:cs="Arial"/>
                <w:sz w:val="20"/>
                <w:szCs w:val="20"/>
              </w:rPr>
              <w:t>Clinical Nurse Specialists</w:t>
            </w:r>
          </w:p>
          <w:p w:rsidR="003628DE" w:rsidRDefault="003628DE" w:rsidP="003628DE">
            <w:pPr>
              <w:keepNext/>
              <w:keepLines/>
              <w:jc w:val="both"/>
              <w:rPr>
                <w:rFonts w:ascii="Arial" w:hAnsi="Arial" w:cs="Arial"/>
                <w:sz w:val="20"/>
                <w:szCs w:val="20"/>
              </w:rPr>
            </w:pPr>
            <w:r>
              <w:rPr>
                <w:rFonts w:ascii="Arial" w:hAnsi="Arial" w:cs="Arial"/>
                <w:sz w:val="20"/>
                <w:szCs w:val="20"/>
              </w:rPr>
              <w:t>Outpatient co-ordinator</w:t>
            </w:r>
          </w:p>
          <w:p w:rsidR="003628DE" w:rsidRDefault="003628DE" w:rsidP="003628DE">
            <w:pPr>
              <w:keepNext/>
              <w:keepLines/>
              <w:jc w:val="both"/>
              <w:rPr>
                <w:rFonts w:ascii="Arial" w:hAnsi="Arial" w:cs="Arial"/>
                <w:sz w:val="20"/>
                <w:szCs w:val="20"/>
              </w:rPr>
            </w:pPr>
            <w:r>
              <w:rPr>
                <w:rFonts w:ascii="Arial" w:hAnsi="Arial" w:cs="Arial"/>
                <w:sz w:val="20"/>
                <w:szCs w:val="20"/>
              </w:rPr>
              <w:t>Clinical Records</w:t>
            </w:r>
          </w:p>
          <w:p w:rsidR="003628DE" w:rsidRDefault="003628DE" w:rsidP="003628DE">
            <w:pPr>
              <w:keepNext/>
              <w:keepLines/>
              <w:jc w:val="both"/>
              <w:rPr>
                <w:rFonts w:ascii="Arial" w:hAnsi="Arial" w:cs="Arial"/>
                <w:sz w:val="20"/>
                <w:szCs w:val="20"/>
              </w:rPr>
            </w:pPr>
            <w:r>
              <w:rPr>
                <w:rFonts w:ascii="Arial" w:hAnsi="Arial" w:cs="Arial"/>
                <w:sz w:val="20"/>
                <w:szCs w:val="20"/>
              </w:rPr>
              <w:t>Transcriptionists from other services</w:t>
            </w:r>
          </w:p>
          <w:p w:rsidR="003628DE" w:rsidRPr="006A30D9" w:rsidRDefault="003628DE" w:rsidP="003628DE">
            <w:pPr>
              <w:keepNext/>
              <w:keepLines/>
              <w:jc w:val="both"/>
              <w:rPr>
                <w:rFonts w:ascii="Arial" w:hAnsi="Arial" w:cs="Arial"/>
                <w:sz w:val="20"/>
                <w:szCs w:val="20"/>
              </w:rPr>
            </w:pPr>
            <w:r>
              <w:rPr>
                <w:rFonts w:ascii="Arial" w:hAnsi="Arial" w:cs="Arial"/>
                <w:sz w:val="20"/>
                <w:szCs w:val="20"/>
              </w:rPr>
              <w:t>Other services as required</w:t>
            </w:r>
          </w:p>
          <w:p w:rsidR="000A7AD2" w:rsidRDefault="000A7AD2" w:rsidP="00D72D01">
            <w:pPr>
              <w:keepNext/>
              <w:keepLines/>
              <w:jc w:val="both"/>
              <w:rPr>
                <w:rFonts w:ascii="Arial" w:hAnsi="Arial" w:cs="Arial"/>
                <w:sz w:val="20"/>
                <w:szCs w:val="20"/>
              </w:rPr>
            </w:pPr>
          </w:p>
          <w:p w:rsidR="000A7AD2" w:rsidRPr="006A30D9" w:rsidRDefault="000A7AD2" w:rsidP="00D72D01">
            <w:pPr>
              <w:keepNext/>
              <w:keepLines/>
              <w:jc w:val="both"/>
              <w:rPr>
                <w:rFonts w:ascii="Arial" w:hAnsi="Arial" w:cs="Arial"/>
                <w:sz w:val="20"/>
                <w:szCs w:val="20"/>
              </w:rPr>
            </w:pPr>
          </w:p>
          <w:p w:rsidR="00C27C64" w:rsidRPr="006A30D9" w:rsidRDefault="00C27C64" w:rsidP="00C27C64">
            <w:pPr>
              <w:pStyle w:val="Header"/>
              <w:keepNext/>
              <w:keepLines/>
              <w:tabs>
                <w:tab w:val="clear" w:pos="4153"/>
                <w:tab w:val="clear" w:pos="8306"/>
              </w:tabs>
              <w:rPr>
                <w:rFonts w:ascii="Arial" w:hAnsi="Arial" w:cs="Arial"/>
                <w:sz w:val="20"/>
                <w:szCs w:val="20"/>
              </w:rPr>
            </w:pPr>
          </w:p>
        </w:tc>
        <w:tc>
          <w:tcPr>
            <w:tcW w:w="1781" w:type="pct"/>
            <w:tcBorders>
              <w:left w:val="single" w:sz="4" w:space="0" w:color="FFFFFF" w:themeColor="background1"/>
            </w:tcBorders>
            <w:shd w:val="clear" w:color="auto" w:fill="auto"/>
          </w:tcPr>
          <w:p w:rsidR="00C27C64" w:rsidRDefault="00C27C64" w:rsidP="00C27C64">
            <w:pPr>
              <w:pStyle w:val="Header"/>
              <w:keepNext/>
              <w:keepLines/>
              <w:tabs>
                <w:tab w:val="clear" w:pos="4153"/>
                <w:tab w:val="clear" w:pos="8306"/>
              </w:tabs>
              <w:rPr>
                <w:rFonts w:ascii="Arial" w:hAnsi="Arial" w:cs="Arial"/>
                <w:sz w:val="20"/>
                <w:szCs w:val="20"/>
              </w:rPr>
            </w:pPr>
            <w:r w:rsidRPr="006A30D9">
              <w:rPr>
                <w:rFonts w:ascii="Arial" w:hAnsi="Arial" w:cs="Arial"/>
                <w:b/>
                <w:sz w:val="20"/>
                <w:szCs w:val="20"/>
              </w:rPr>
              <w:t>External</w:t>
            </w:r>
            <w:r w:rsidRPr="006A30D9">
              <w:rPr>
                <w:rFonts w:ascii="Arial" w:hAnsi="Arial" w:cs="Arial"/>
                <w:sz w:val="20"/>
                <w:szCs w:val="20"/>
              </w:rPr>
              <w:t>:</w:t>
            </w:r>
          </w:p>
          <w:p w:rsidR="003628DE" w:rsidRDefault="003628DE" w:rsidP="003628DE">
            <w:pPr>
              <w:rPr>
                <w:rFonts w:ascii="Arial" w:hAnsi="Arial" w:cs="Arial"/>
                <w:sz w:val="20"/>
                <w:szCs w:val="20"/>
              </w:rPr>
            </w:pPr>
            <w:r>
              <w:rPr>
                <w:rFonts w:ascii="Arial" w:hAnsi="Arial" w:cs="Arial"/>
                <w:sz w:val="20"/>
                <w:szCs w:val="20"/>
              </w:rPr>
              <w:t>General Practitioners</w:t>
            </w:r>
          </w:p>
          <w:p w:rsidR="003628DE" w:rsidRDefault="003628DE" w:rsidP="003628DE">
            <w:pPr>
              <w:rPr>
                <w:rFonts w:ascii="Arial" w:hAnsi="Arial" w:cs="Arial"/>
                <w:sz w:val="20"/>
                <w:szCs w:val="20"/>
              </w:rPr>
            </w:pPr>
            <w:r>
              <w:rPr>
                <w:rFonts w:ascii="Arial" w:hAnsi="Arial" w:cs="Arial"/>
                <w:sz w:val="20"/>
                <w:szCs w:val="20"/>
              </w:rPr>
              <w:t>Consultants Private Practice</w:t>
            </w:r>
          </w:p>
          <w:p w:rsidR="000A7AD2" w:rsidRPr="006A30D9" w:rsidRDefault="003628DE" w:rsidP="003628DE">
            <w:pPr>
              <w:rPr>
                <w:rFonts w:ascii="Arial" w:hAnsi="Arial" w:cs="Arial"/>
                <w:sz w:val="20"/>
                <w:szCs w:val="20"/>
              </w:rPr>
            </w:pPr>
            <w:r>
              <w:rPr>
                <w:rFonts w:ascii="Arial" w:hAnsi="Arial" w:cs="Arial"/>
                <w:sz w:val="20"/>
                <w:szCs w:val="20"/>
              </w:rPr>
              <w:t>Other DHBs.</w:t>
            </w:r>
          </w:p>
        </w:tc>
      </w:tr>
      <w:tr w:rsidR="006A30D9" w:rsidRPr="006A30D9" w:rsidTr="006A30D9">
        <w:tc>
          <w:tcPr>
            <w:tcW w:w="1570" w:type="pct"/>
            <w:shd w:val="clear" w:color="auto" w:fill="auto"/>
          </w:tcPr>
          <w:p w:rsidR="00D72D01" w:rsidRPr="006A30D9" w:rsidRDefault="00D72D01" w:rsidP="00D72D01">
            <w:pPr>
              <w:keepNext/>
              <w:keepLines/>
              <w:jc w:val="both"/>
              <w:rPr>
                <w:rFonts w:ascii="Arial" w:hAnsi="Arial" w:cs="Arial"/>
                <w:b/>
                <w:sz w:val="20"/>
                <w:szCs w:val="20"/>
              </w:rPr>
            </w:pPr>
          </w:p>
          <w:p w:rsidR="00D72D01" w:rsidRPr="006A30D9" w:rsidRDefault="00C27C64" w:rsidP="00D72D01">
            <w:pPr>
              <w:keepNext/>
              <w:keepLines/>
              <w:jc w:val="both"/>
              <w:rPr>
                <w:rFonts w:ascii="Arial" w:hAnsi="Arial" w:cs="Arial"/>
                <w:sz w:val="20"/>
                <w:szCs w:val="20"/>
              </w:rPr>
            </w:pPr>
            <w:r w:rsidRPr="006A30D9">
              <w:rPr>
                <w:rFonts w:ascii="Arial" w:hAnsi="Arial" w:cs="Arial"/>
                <w:b/>
                <w:sz w:val="20"/>
                <w:szCs w:val="20"/>
              </w:rPr>
              <w:t>Date</w:t>
            </w:r>
            <w:r w:rsidR="00D72D01" w:rsidRPr="006A30D9">
              <w:rPr>
                <w:rFonts w:ascii="Arial" w:hAnsi="Arial" w:cs="Arial"/>
                <w:sz w:val="20"/>
                <w:szCs w:val="20"/>
              </w:rPr>
              <w:t>:</w:t>
            </w:r>
          </w:p>
          <w:p w:rsidR="00D72D01" w:rsidRPr="006A30D9" w:rsidRDefault="00D72D01" w:rsidP="00D72D01">
            <w:pPr>
              <w:keepNext/>
              <w:keepLines/>
              <w:jc w:val="both"/>
              <w:rPr>
                <w:rFonts w:ascii="Arial" w:hAnsi="Arial" w:cs="Arial"/>
                <w:b/>
                <w:sz w:val="20"/>
                <w:szCs w:val="20"/>
                <w:u w:val="single"/>
              </w:rPr>
            </w:pPr>
          </w:p>
        </w:tc>
        <w:tc>
          <w:tcPr>
            <w:tcW w:w="3430" w:type="pct"/>
            <w:gridSpan w:val="2"/>
            <w:shd w:val="clear" w:color="auto" w:fill="auto"/>
          </w:tcPr>
          <w:p w:rsidR="00D72D01" w:rsidRPr="006A30D9" w:rsidRDefault="003628DE" w:rsidP="003628DE">
            <w:pPr>
              <w:keepNext/>
              <w:keepLines/>
              <w:spacing w:before="240"/>
              <w:jc w:val="both"/>
              <w:rPr>
                <w:rFonts w:ascii="Arial" w:hAnsi="Arial" w:cs="Arial"/>
                <w:sz w:val="20"/>
                <w:szCs w:val="20"/>
              </w:rPr>
            </w:pPr>
            <w:r>
              <w:rPr>
                <w:rFonts w:ascii="Arial" w:hAnsi="Arial" w:cs="Arial"/>
                <w:sz w:val="20"/>
                <w:szCs w:val="20"/>
              </w:rPr>
              <w:t>February 2</w:t>
            </w:r>
            <w:r w:rsidR="000A7AD2">
              <w:rPr>
                <w:rFonts w:ascii="Arial" w:hAnsi="Arial" w:cs="Arial"/>
                <w:sz w:val="20"/>
                <w:szCs w:val="20"/>
              </w:rPr>
              <w:t>021</w:t>
            </w:r>
          </w:p>
        </w:tc>
      </w:tr>
    </w:tbl>
    <w:p w:rsidR="00D72D01" w:rsidRPr="006A30D9" w:rsidRDefault="00D72D01" w:rsidP="00D72D01">
      <w:pPr>
        <w:rPr>
          <w:rFonts w:ascii="Arial" w:hAnsi="Arial" w:cs="Arial"/>
          <w:b/>
          <w:sz w:val="20"/>
          <w:szCs w:val="20"/>
        </w:rPr>
      </w:pPr>
    </w:p>
    <w:p w:rsidR="00701255" w:rsidRPr="006A30D9" w:rsidRDefault="0067042E" w:rsidP="00D72D01">
      <w:pPr>
        <w:rPr>
          <w:rFonts w:ascii="Arial" w:hAnsi="Arial" w:cs="Arial"/>
          <w:b/>
          <w:sz w:val="20"/>
          <w:szCs w:val="20"/>
        </w:rPr>
      </w:pPr>
      <w:r w:rsidRPr="006A30D9">
        <w:rPr>
          <w:rFonts w:ascii="Arial" w:hAnsi="Arial" w:cs="Arial"/>
          <w:b/>
          <w:noProof/>
          <w:sz w:val="20"/>
          <w:szCs w:val="20"/>
          <w:lang w:eastAsia="en-NZ"/>
        </w:rPr>
        <w:drawing>
          <wp:inline distT="0" distB="0" distL="0" distR="0" wp14:anchorId="3DB3C63F" wp14:editId="34C935CE">
            <wp:extent cx="6576365" cy="2187245"/>
            <wp:effectExtent l="0" t="0" r="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01255" w:rsidRDefault="00701255" w:rsidP="00D72D01">
      <w:pPr>
        <w:rPr>
          <w:rFonts w:ascii="Arial" w:hAnsi="Arial" w:cs="Arial"/>
          <w:b/>
          <w:sz w:val="20"/>
          <w:szCs w:val="20"/>
        </w:rPr>
      </w:pPr>
    </w:p>
    <w:p w:rsidR="002C2359" w:rsidRDefault="002C2359" w:rsidP="00D72D01">
      <w:pPr>
        <w:rPr>
          <w:rFonts w:ascii="Arial" w:hAnsi="Arial" w:cs="Arial"/>
          <w:b/>
          <w:sz w:val="20"/>
          <w:szCs w:val="20"/>
        </w:rPr>
      </w:pPr>
    </w:p>
    <w:p w:rsidR="00D72D01" w:rsidRPr="006A30D9" w:rsidRDefault="00863EF5" w:rsidP="0047300C">
      <w:pPr>
        <w:pStyle w:val="Heading3"/>
        <w:pBdr>
          <w:top w:val="single" w:sz="4" w:space="1" w:color="1F497D" w:themeColor="text2"/>
          <w:left w:val="dotted" w:sz="4" w:space="4" w:color="1F497D" w:themeColor="text2"/>
        </w:pBdr>
        <w:spacing w:before="0" w:after="0"/>
        <w:jc w:val="both"/>
        <w:rPr>
          <w:sz w:val="20"/>
          <w:szCs w:val="20"/>
        </w:rPr>
      </w:pPr>
      <w:r w:rsidRPr="006A30D9">
        <w:rPr>
          <w:sz w:val="20"/>
          <w:szCs w:val="20"/>
        </w:rPr>
        <w:t>Primary purpose(s) of the position</w:t>
      </w:r>
    </w:p>
    <w:p w:rsidR="002C2359" w:rsidRDefault="003628DE" w:rsidP="006B451E">
      <w:pPr>
        <w:jc w:val="both"/>
        <w:rPr>
          <w:rFonts w:ascii="Arial" w:hAnsi="Arial" w:cs="Arial"/>
          <w:b/>
          <w:sz w:val="20"/>
          <w:szCs w:val="20"/>
        </w:rPr>
      </w:pPr>
      <w:r w:rsidRPr="006A30D9">
        <w:rPr>
          <w:rFonts w:ascii="Arial" w:hAnsi="Arial" w:cs="Arial"/>
          <w:sz w:val="20"/>
          <w:szCs w:val="20"/>
        </w:rPr>
        <w:t>To provide</w:t>
      </w:r>
      <w:r>
        <w:rPr>
          <w:rFonts w:ascii="Arial" w:hAnsi="Arial" w:cs="Arial"/>
          <w:sz w:val="20"/>
          <w:szCs w:val="20"/>
        </w:rPr>
        <w:t xml:space="preserve"> an effective, timely clinical transcription service to Medicine Services</w:t>
      </w:r>
    </w:p>
    <w:p w:rsidR="003628DE" w:rsidRDefault="003628DE" w:rsidP="006B451E">
      <w:pPr>
        <w:jc w:val="both"/>
        <w:rPr>
          <w:rFonts w:ascii="Arial" w:hAnsi="Arial" w:cs="Arial"/>
          <w:b/>
          <w:sz w:val="20"/>
          <w:szCs w:val="20"/>
        </w:rPr>
      </w:pPr>
    </w:p>
    <w:p w:rsidR="003628DE" w:rsidRDefault="003628DE" w:rsidP="006B451E">
      <w:pPr>
        <w:jc w:val="both"/>
        <w:rPr>
          <w:rFonts w:ascii="Arial" w:hAnsi="Arial" w:cs="Arial"/>
          <w:b/>
          <w:sz w:val="20"/>
          <w:szCs w:val="20"/>
        </w:rPr>
      </w:pPr>
    </w:p>
    <w:p w:rsidR="003628DE" w:rsidRDefault="003628DE" w:rsidP="006B451E">
      <w:pPr>
        <w:jc w:val="both"/>
        <w:rPr>
          <w:rFonts w:ascii="Arial" w:hAnsi="Arial" w:cs="Arial"/>
          <w:b/>
          <w:sz w:val="20"/>
          <w:szCs w:val="20"/>
        </w:rPr>
      </w:pPr>
    </w:p>
    <w:p w:rsidR="003628DE" w:rsidRPr="006A30D9" w:rsidRDefault="003628DE" w:rsidP="006B451E">
      <w:pPr>
        <w:jc w:val="both"/>
        <w:rPr>
          <w:rFonts w:ascii="Arial" w:hAnsi="Arial" w:cs="Arial"/>
          <w:b/>
          <w:sz w:val="20"/>
          <w:szCs w:val="20"/>
        </w:rPr>
      </w:pP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1745"/>
        <w:gridCol w:w="2959"/>
        <w:gridCol w:w="5469"/>
      </w:tblGrid>
      <w:tr w:rsidR="006A30D9" w:rsidRPr="006A30D9" w:rsidTr="009C3DCA">
        <w:tc>
          <w:tcPr>
            <w:tcW w:w="1745"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b/>
                <w:bCs w:val="0"/>
                <w:sz w:val="20"/>
                <w:szCs w:val="20"/>
              </w:rPr>
            </w:pPr>
            <w:r w:rsidRPr="006A30D9">
              <w:rPr>
                <w:rFonts w:ascii="Arial" w:hAnsi="Arial" w:cs="Arial"/>
                <w:b/>
                <w:sz w:val="20"/>
                <w:szCs w:val="20"/>
              </w:rPr>
              <w:lastRenderedPageBreak/>
              <w:t>Key Objectives</w:t>
            </w:r>
          </w:p>
        </w:tc>
        <w:tc>
          <w:tcPr>
            <w:tcW w:w="2959"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sz w:val="20"/>
                <w:szCs w:val="20"/>
              </w:rPr>
            </w:pPr>
            <w:r w:rsidRPr="006A30D9">
              <w:rPr>
                <w:rFonts w:ascii="Arial" w:hAnsi="Arial" w:cs="Arial"/>
                <w:sz w:val="20"/>
                <w:szCs w:val="20"/>
              </w:rPr>
              <w:t>Description</w:t>
            </w:r>
          </w:p>
        </w:tc>
        <w:tc>
          <w:tcPr>
            <w:tcW w:w="5469"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sz w:val="20"/>
                <w:szCs w:val="20"/>
              </w:rPr>
            </w:pPr>
            <w:r w:rsidRPr="006A30D9">
              <w:rPr>
                <w:rFonts w:ascii="Arial" w:hAnsi="Arial" w:cs="Arial"/>
                <w:sz w:val="20"/>
                <w:szCs w:val="20"/>
              </w:rPr>
              <w:t>Expected Outcomes</w:t>
            </w:r>
          </w:p>
          <w:p w:rsidR="006B451E" w:rsidRPr="006A30D9" w:rsidRDefault="006B451E" w:rsidP="00D34E04">
            <w:pPr>
              <w:rPr>
                <w:rFonts w:ascii="Arial" w:hAnsi="Arial" w:cs="Arial"/>
                <w:i/>
                <w:sz w:val="20"/>
                <w:szCs w:val="20"/>
              </w:rPr>
            </w:pPr>
          </w:p>
        </w:tc>
      </w:tr>
      <w:tr w:rsidR="006A30D9" w:rsidRPr="006A30D9" w:rsidTr="009C3DCA">
        <w:tc>
          <w:tcPr>
            <w:tcW w:w="1745" w:type="dxa"/>
            <w:tcBorders>
              <w:top w:val="single" w:sz="4" w:space="0" w:color="1F497D" w:themeColor="text2"/>
              <w:bottom w:val="dashed" w:sz="4" w:space="0" w:color="808080" w:themeColor="background1" w:themeShade="80"/>
            </w:tcBorders>
            <w:shd w:val="clear" w:color="auto" w:fill="auto"/>
          </w:tcPr>
          <w:p w:rsidR="00C5127E" w:rsidRPr="006A30D9" w:rsidRDefault="003628DE" w:rsidP="003628DE">
            <w:pPr>
              <w:rPr>
                <w:rFonts w:ascii="Arial" w:hAnsi="Arial" w:cs="Arial"/>
                <w:b/>
                <w:sz w:val="22"/>
                <w:szCs w:val="22"/>
              </w:rPr>
            </w:pPr>
            <w:r>
              <w:rPr>
                <w:rFonts w:ascii="Arial" w:hAnsi="Arial" w:cs="Arial"/>
                <w:b/>
                <w:sz w:val="22"/>
                <w:szCs w:val="22"/>
              </w:rPr>
              <w:t>Word Processing</w:t>
            </w:r>
          </w:p>
        </w:tc>
        <w:tc>
          <w:tcPr>
            <w:tcW w:w="2959" w:type="dxa"/>
            <w:tcBorders>
              <w:top w:val="single" w:sz="4" w:space="0" w:color="1F497D" w:themeColor="text2"/>
              <w:bottom w:val="dashed" w:sz="4" w:space="0" w:color="808080" w:themeColor="background1" w:themeShade="80"/>
            </w:tcBorders>
            <w:shd w:val="clear" w:color="auto" w:fill="auto"/>
          </w:tcPr>
          <w:p w:rsidR="00F356C4" w:rsidRPr="006A30D9" w:rsidRDefault="003628DE" w:rsidP="003628DE">
            <w:pPr>
              <w:rPr>
                <w:rFonts w:ascii="Arial" w:hAnsi="Arial" w:cs="Arial"/>
                <w:sz w:val="22"/>
                <w:szCs w:val="22"/>
              </w:rPr>
            </w:pPr>
            <w:r>
              <w:rPr>
                <w:rFonts w:ascii="Arial" w:hAnsi="Arial" w:cs="Arial"/>
                <w:sz w:val="22"/>
                <w:szCs w:val="22"/>
              </w:rPr>
              <w:t>To provide, as required, a consistently high standard of medical word processing and database typing for medical and other staff as required.</w:t>
            </w:r>
          </w:p>
        </w:tc>
        <w:tc>
          <w:tcPr>
            <w:tcW w:w="5469" w:type="dxa"/>
            <w:tcBorders>
              <w:top w:val="single" w:sz="4" w:space="0" w:color="1F497D" w:themeColor="text2"/>
              <w:bottom w:val="dashed" w:sz="4" w:space="0" w:color="808080" w:themeColor="background1" w:themeShade="80"/>
            </w:tcBorders>
            <w:shd w:val="clear" w:color="auto" w:fill="auto"/>
          </w:tcPr>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 xml:space="preserve">Manages transcription through the dictation system in priority.  </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Timely and accurate processing of workload.</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Achievement of high standards of presentation and quality.</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Word processing to be appropriately formatted, and edited where necessary.</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Must adhere to written policies and procedures which reflect current organisational standards and guid medical transcriptionists in their duties.</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Manages to meet minimum expected performance standards of 60 minutes transcription per day, which allows time for filing, correcting and mailing.</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Provide medical transcription for the following personnel:</w:t>
            </w:r>
          </w:p>
          <w:p w:rsidR="003628DE" w:rsidRDefault="003628DE" w:rsidP="003628DE">
            <w:pPr>
              <w:pStyle w:val="BodyText"/>
              <w:numPr>
                <w:ilvl w:val="0"/>
                <w:numId w:val="26"/>
              </w:numPr>
              <w:spacing w:after="0"/>
              <w:jc w:val="both"/>
              <w:rPr>
                <w:rFonts w:ascii="Arial" w:hAnsi="Arial" w:cs="Arial"/>
                <w:sz w:val="20"/>
              </w:rPr>
            </w:pPr>
            <w:r>
              <w:rPr>
                <w:rFonts w:ascii="Arial" w:hAnsi="Arial" w:cs="Arial"/>
                <w:sz w:val="20"/>
              </w:rPr>
              <w:t>Consultant Physicians</w:t>
            </w:r>
          </w:p>
          <w:p w:rsidR="003628DE" w:rsidRDefault="003628DE" w:rsidP="003628DE">
            <w:pPr>
              <w:pStyle w:val="BodyText"/>
              <w:numPr>
                <w:ilvl w:val="0"/>
                <w:numId w:val="26"/>
              </w:numPr>
              <w:spacing w:after="0"/>
              <w:jc w:val="both"/>
              <w:rPr>
                <w:rFonts w:ascii="Arial" w:hAnsi="Arial" w:cs="Arial"/>
                <w:sz w:val="20"/>
              </w:rPr>
            </w:pPr>
            <w:r>
              <w:rPr>
                <w:rFonts w:ascii="Arial" w:hAnsi="Arial" w:cs="Arial"/>
                <w:sz w:val="20"/>
              </w:rPr>
              <w:t>Medical Registrars</w:t>
            </w:r>
          </w:p>
          <w:p w:rsidR="003628DE" w:rsidRDefault="003628DE" w:rsidP="003628DE">
            <w:pPr>
              <w:pStyle w:val="BodyText"/>
              <w:numPr>
                <w:ilvl w:val="0"/>
                <w:numId w:val="26"/>
              </w:numPr>
              <w:spacing w:after="0"/>
              <w:jc w:val="both"/>
              <w:rPr>
                <w:rFonts w:ascii="Arial" w:hAnsi="Arial" w:cs="Arial"/>
                <w:sz w:val="20"/>
              </w:rPr>
            </w:pPr>
            <w:r>
              <w:rPr>
                <w:rFonts w:ascii="Arial" w:hAnsi="Arial" w:cs="Arial"/>
                <w:sz w:val="20"/>
              </w:rPr>
              <w:t>House Officers</w:t>
            </w:r>
          </w:p>
          <w:p w:rsidR="003628DE" w:rsidRDefault="003628DE" w:rsidP="003628DE">
            <w:pPr>
              <w:pStyle w:val="BodyText"/>
              <w:numPr>
                <w:ilvl w:val="0"/>
                <w:numId w:val="26"/>
              </w:numPr>
              <w:spacing w:after="0"/>
              <w:jc w:val="both"/>
              <w:rPr>
                <w:rFonts w:ascii="Arial" w:hAnsi="Arial" w:cs="Arial"/>
                <w:sz w:val="20"/>
              </w:rPr>
            </w:pPr>
            <w:r>
              <w:rPr>
                <w:rFonts w:ascii="Arial" w:hAnsi="Arial" w:cs="Arial"/>
                <w:sz w:val="20"/>
              </w:rPr>
              <w:t>Visiting Consultants/doctors</w:t>
            </w:r>
          </w:p>
          <w:p w:rsidR="003628DE" w:rsidRDefault="003628DE" w:rsidP="003628DE">
            <w:pPr>
              <w:pStyle w:val="BodyText"/>
              <w:numPr>
                <w:ilvl w:val="0"/>
                <w:numId w:val="26"/>
              </w:numPr>
              <w:spacing w:after="0"/>
              <w:jc w:val="both"/>
              <w:rPr>
                <w:rFonts w:ascii="Arial" w:hAnsi="Arial" w:cs="Arial"/>
                <w:sz w:val="20"/>
              </w:rPr>
            </w:pPr>
            <w:r>
              <w:rPr>
                <w:rFonts w:ascii="Arial" w:hAnsi="Arial" w:cs="Arial"/>
                <w:sz w:val="20"/>
              </w:rPr>
              <w:t>Nurse Specialists</w:t>
            </w:r>
          </w:p>
          <w:p w:rsidR="003628DE" w:rsidRDefault="003628DE" w:rsidP="003628DE">
            <w:pPr>
              <w:pStyle w:val="BodyText"/>
              <w:numPr>
                <w:ilvl w:val="0"/>
                <w:numId w:val="26"/>
              </w:numPr>
              <w:spacing w:after="0"/>
              <w:jc w:val="both"/>
              <w:rPr>
                <w:rFonts w:ascii="Arial" w:hAnsi="Arial" w:cs="Arial"/>
                <w:sz w:val="20"/>
              </w:rPr>
            </w:pPr>
            <w:r>
              <w:rPr>
                <w:rFonts w:ascii="Arial" w:hAnsi="Arial" w:cs="Arial"/>
                <w:sz w:val="20"/>
              </w:rPr>
              <w:t>Other services as requested</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To establish and maintain harmonious interpersonal relationships with hospital personnel and all medical staff.</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 xml:space="preserve">Reports, correspondence, photocopying are returned/distributed as necessary in the approved manner and within the allotted time. </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 xml:space="preserve">A high degree of confidentiality is maintained.  </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When sending transcription to visiting doctors for verification via email, ensure that secure networks are utilised.</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That procedures which are established to evaluate the quality of service is provided.</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Documents sent to authors for editing are monitored and any consistent delays are communicated to Admin Team Leader.</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Documents returned from authors to be double checked for correctness prior to being printed, uploaded and distributed.</w:t>
            </w:r>
          </w:p>
          <w:p w:rsidR="003628DE"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Dictation is recorded in log books and updated upon receipt of returned documents and uploading.</w:t>
            </w:r>
          </w:p>
          <w:p w:rsidR="005A55EC" w:rsidRPr="006A30D9" w:rsidRDefault="003628DE" w:rsidP="003628DE">
            <w:pPr>
              <w:pStyle w:val="BodyText"/>
              <w:numPr>
                <w:ilvl w:val="0"/>
                <w:numId w:val="12"/>
              </w:numPr>
              <w:tabs>
                <w:tab w:val="clear" w:pos="720"/>
              </w:tabs>
              <w:spacing w:after="0"/>
              <w:ind w:left="318" w:hanging="284"/>
              <w:jc w:val="both"/>
              <w:rPr>
                <w:rFonts w:ascii="Arial" w:hAnsi="Arial" w:cs="Arial"/>
                <w:sz w:val="20"/>
              </w:rPr>
            </w:pPr>
            <w:r>
              <w:rPr>
                <w:rFonts w:ascii="Arial" w:hAnsi="Arial" w:cs="Arial"/>
                <w:sz w:val="20"/>
              </w:rPr>
              <w:t>Referral letters are sent to Referral Centre</w:t>
            </w:r>
          </w:p>
        </w:tc>
      </w:tr>
      <w:tr w:rsidR="006A30D9" w:rsidRPr="006A30D9" w:rsidTr="009C3DCA">
        <w:tc>
          <w:tcPr>
            <w:tcW w:w="1745"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3628DE" w:rsidP="00041544">
            <w:pPr>
              <w:rPr>
                <w:sz w:val="22"/>
                <w:szCs w:val="22"/>
              </w:rPr>
            </w:pPr>
            <w:r>
              <w:rPr>
                <w:rFonts w:ascii="Arial" w:hAnsi="Arial" w:cs="Arial"/>
                <w:b/>
                <w:sz w:val="22"/>
                <w:szCs w:val="22"/>
              </w:rPr>
              <w:t>Team Work</w:t>
            </w:r>
          </w:p>
        </w:tc>
        <w:tc>
          <w:tcPr>
            <w:tcW w:w="2959" w:type="dxa"/>
            <w:tcBorders>
              <w:top w:val="dashed" w:sz="4" w:space="0" w:color="808080" w:themeColor="background1" w:themeShade="80"/>
              <w:bottom w:val="dashed" w:sz="4" w:space="0" w:color="808080" w:themeColor="background1" w:themeShade="80"/>
            </w:tcBorders>
            <w:shd w:val="clear" w:color="auto" w:fill="auto"/>
          </w:tcPr>
          <w:p w:rsidR="00F356C4" w:rsidRPr="006A30D9" w:rsidRDefault="003628DE" w:rsidP="00F356C4">
            <w:pPr>
              <w:rPr>
                <w:rFonts w:ascii="Arial" w:hAnsi="Arial" w:cs="Arial"/>
                <w:sz w:val="22"/>
                <w:szCs w:val="22"/>
              </w:rPr>
            </w:pPr>
            <w:r>
              <w:rPr>
                <w:rFonts w:ascii="Arial" w:hAnsi="Arial" w:cs="Arial"/>
                <w:sz w:val="22"/>
                <w:szCs w:val="22"/>
              </w:rPr>
              <w:t>To ensure that a welcoming and courteous reception is provided for internal and external customers who seek assistance from the Medical Transcription Service.</w:t>
            </w:r>
          </w:p>
        </w:tc>
        <w:tc>
          <w:tcPr>
            <w:tcW w:w="5469" w:type="dxa"/>
            <w:tcBorders>
              <w:top w:val="dashed" w:sz="4" w:space="0" w:color="808080" w:themeColor="background1" w:themeShade="80"/>
              <w:bottom w:val="dashed" w:sz="4" w:space="0" w:color="808080" w:themeColor="background1" w:themeShade="80"/>
            </w:tcBorders>
            <w:shd w:val="clear" w:color="auto" w:fill="auto"/>
          </w:tcPr>
          <w:p w:rsidR="003628DE" w:rsidRPr="003628DE" w:rsidRDefault="003628DE" w:rsidP="003628DE">
            <w:pPr>
              <w:numPr>
                <w:ilvl w:val="0"/>
                <w:numId w:val="12"/>
              </w:numPr>
              <w:ind w:left="318" w:hanging="284"/>
              <w:jc w:val="both"/>
              <w:rPr>
                <w:rFonts w:ascii="Arial" w:hAnsi="Arial" w:cs="Arial"/>
                <w:bCs w:val="0"/>
                <w:sz w:val="20"/>
                <w:szCs w:val="20"/>
                <w:lang w:val="en-GB"/>
              </w:rPr>
            </w:pPr>
            <w:r w:rsidRPr="003628DE">
              <w:rPr>
                <w:rFonts w:ascii="Arial" w:hAnsi="Arial" w:cs="Arial"/>
                <w:bCs w:val="0"/>
                <w:sz w:val="20"/>
                <w:szCs w:val="20"/>
                <w:lang w:val="en-GB"/>
              </w:rPr>
              <w:t>Members of staff receive friendly and helpful attention at all times.</w:t>
            </w:r>
          </w:p>
          <w:p w:rsidR="003628DE" w:rsidRPr="003628DE" w:rsidRDefault="003628DE" w:rsidP="003628DE">
            <w:pPr>
              <w:numPr>
                <w:ilvl w:val="0"/>
                <w:numId w:val="12"/>
              </w:numPr>
              <w:ind w:left="318" w:hanging="284"/>
              <w:jc w:val="both"/>
              <w:rPr>
                <w:rFonts w:ascii="Arial" w:hAnsi="Arial" w:cs="Arial"/>
                <w:bCs w:val="0"/>
                <w:sz w:val="20"/>
                <w:szCs w:val="20"/>
                <w:lang w:val="en-GB"/>
              </w:rPr>
            </w:pPr>
            <w:r w:rsidRPr="003628DE">
              <w:rPr>
                <w:rFonts w:ascii="Arial" w:hAnsi="Arial" w:cs="Arial"/>
                <w:bCs w:val="0"/>
                <w:sz w:val="20"/>
                <w:szCs w:val="20"/>
                <w:lang w:val="en-GB"/>
              </w:rPr>
              <w:t>Deal with enquiries or requests in a courteous and helpful manner, ensuring customer satisfaction at all times.</w:t>
            </w:r>
          </w:p>
          <w:p w:rsidR="006F059A" w:rsidRPr="006A30D9" w:rsidRDefault="003628DE" w:rsidP="003628DE">
            <w:pPr>
              <w:pStyle w:val="BodyText"/>
              <w:numPr>
                <w:ilvl w:val="0"/>
                <w:numId w:val="12"/>
              </w:numPr>
              <w:tabs>
                <w:tab w:val="clear" w:pos="720"/>
              </w:tabs>
              <w:spacing w:after="0"/>
              <w:ind w:left="318" w:hanging="284"/>
              <w:jc w:val="both"/>
              <w:rPr>
                <w:rFonts w:ascii="Arial" w:hAnsi="Arial" w:cs="Arial"/>
                <w:sz w:val="20"/>
              </w:rPr>
            </w:pPr>
            <w:r w:rsidRPr="003628DE">
              <w:rPr>
                <w:rFonts w:ascii="Arial" w:hAnsi="Arial" w:cs="Arial"/>
                <w:bCs/>
                <w:sz w:val="20"/>
                <w:szCs w:val="24"/>
                <w:lang w:val="en-NZ"/>
              </w:rPr>
              <w:t>Enhance team effort and work effectively as a member of the team.</w:t>
            </w:r>
          </w:p>
        </w:tc>
      </w:tr>
      <w:tr w:rsidR="006A30D9" w:rsidRPr="006A30D9" w:rsidTr="009C3DCA">
        <w:tc>
          <w:tcPr>
            <w:tcW w:w="1745"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3628DE" w:rsidP="00041544">
            <w:pPr>
              <w:rPr>
                <w:sz w:val="22"/>
                <w:szCs w:val="22"/>
              </w:rPr>
            </w:pPr>
            <w:r>
              <w:rPr>
                <w:rFonts w:ascii="Arial" w:hAnsi="Arial" w:cs="Arial"/>
                <w:b/>
                <w:sz w:val="22"/>
                <w:szCs w:val="22"/>
              </w:rPr>
              <w:t>Clinical Verification</w:t>
            </w:r>
          </w:p>
        </w:tc>
        <w:tc>
          <w:tcPr>
            <w:tcW w:w="2959" w:type="dxa"/>
            <w:tcBorders>
              <w:top w:val="dashed" w:sz="4" w:space="0" w:color="808080" w:themeColor="background1" w:themeShade="80"/>
              <w:bottom w:val="dashed" w:sz="4" w:space="0" w:color="808080" w:themeColor="background1" w:themeShade="80"/>
            </w:tcBorders>
            <w:shd w:val="clear" w:color="auto" w:fill="auto"/>
          </w:tcPr>
          <w:p w:rsidR="009C3DCA" w:rsidRPr="006A30D9" w:rsidRDefault="003628DE" w:rsidP="00041544">
            <w:pPr>
              <w:rPr>
                <w:rFonts w:ascii="Arial" w:hAnsi="Arial" w:cs="Arial"/>
                <w:sz w:val="22"/>
                <w:szCs w:val="22"/>
              </w:rPr>
            </w:pPr>
            <w:r>
              <w:rPr>
                <w:rFonts w:ascii="Arial" w:hAnsi="Arial" w:cs="Arial"/>
                <w:sz w:val="22"/>
                <w:szCs w:val="22"/>
              </w:rPr>
              <w:t>To ensure patient clinical notes are electronically updated in the CIS system as soon as verified by Clinician</w:t>
            </w:r>
          </w:p>
        </w:tc>
        <w:tc>
          <w:tcPr>
            <w:tcW w:w="5469" w:type="dxa"/>
            <w:tcBorders>
              <w:top w:val="dashed" w:sz="4" w:space="0" w:color="808080" w:themeColor="background1" w:themeShade="80"/>
              <w:bottom w:val="dashed" w:sz="4" w:space="0" w:color="808080" w:themeColor="background1" w:themeShade="80"/>
            </w:tcBorders>
            <w:shd w:val="clear" w:color="auto" w:fill="auto"/>
          </w:tcPr>
          <w:p w:rsidR="003628DE" w:rsidRPr="003628DE" w:rsidRDefault="003628DE" w:rsidP="003628DE">
            <w:pPr>
              <w:numPr>
                <w:ilvl w:val="0"/>
                <w:numId w:val="12"/>
              </w:numPr>
              <w:ind w:left="318" w:hanging="284"/>
              <w:jc w:val="both"/>
              <w:rPr>
                <w:rFonts w:ascii="Arial" w:hAnsi="Arial" w:cs="Arial"/>
                <w:bCs w:val="0"/>
                <w:sz w:val="20"/>
                <w:szCs w:val="20"/>
                <w:lang w:val="en-GB"/>
              </w:rPr>
            </w:pPr>
            <w:r w:rsidRPr="003628DE">
              <w:rPr>
                <w:rFonts w:ascii="Arial" w:hAnsi="Arial" w:cs="Arial"/>
                <w:bCs w:val="0"/>
                <w:sz w:val="20"/>
                <w:szCs w:val="20"/>
                <w:lang w:val="en-GB"/>
              </w:rPr>
              <w:t>All patient-related information transcribed is accurately electronically uploaded into the CIS system as soon as verified by the clinician.</w:t>
            </w:r>
          </w:p>
          <w:p w:rsidR="000F193F" w:rsidRPr="006A30D9" w:rsidRDefault="003628DE" w:rsidP="003628DE">
            <w:pPr>
              <w:pStyle w:val="BodyText"/>
              <w:numPr>
                <w:ilvl w:val="0"/>
                <w:numId w:val="12"/>
              </w:numPr>
              <w:tabs>
                <w:tab w:val="clear" w:pos="720"/>
              </w:tabs>
              <w:spacing w:after="0"/>
              <w:ind w:left="318" w:hanging="284"/>
              <w:jc w:val="both"/>
              <w:rPr>
                <w:rFonts w:ascii="Arial" w:hAnsi="Arial" w:cs="Arial"/>
                <w:sz w:val="20"/>
              </w:rPr>
            </w:pPr>
            <w:r w:rsidRPr="003628DE">
              <w:rPr>
                <w:rFonts w:ascii="Arial" w:hAnsi="Arial" w:cs="Arial"/>
                <w:bCs/>
                <w:sz w:val="20"/>
                <w:szCs w:val="24"/>
                <w:lang w:val="en-NZ"/>
              </w:rPr>
              <w:t>Only “verified” clinical letters to be electronically uploaded to LCWS and filed in patient clinical notes.</w:t>
            </w:r>
          </w:p>
        </w:tc>
      </w:tr>
      <w:tr w:rsidR="006A30D9" w:rsidRPr="006A30D9" w:rsidTr="009C3DCA">
        <w:tc>
          <w:tcPr>
            <w:tcW w:w="1745"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3628DE" w:rsidP="00041544">
            <w:pPr>
              <w:rPr>
                <w:sz w:val="22"/>
                <w:szCs w:val="22"/>
              </w:rPr>
            </w:pPr>
            <w:r>
              <w:rPr>
                <w:rFonts w:ascii="Arial" w:hAnsi="Arial" w:cs="Arial"/>
                <w:b/>
                <w:sz w:val="22"/>
                <w:szCs w:val="22"/>
              </w:rPr>
              <w:t>Service</w:t>
            </w:r>
          </w:p>
        </w:tc>
        <w:tc>
          <w:tcPr>
            <w:tcW w:w="2959"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3628DE" w:rsidP="00041544">
            <w:pPr>
              <w:rPr>
                <w:rFonts w:ascii="Arial" w:hAnsi="Arial" w:cs="Arial"/>
                <w:sz w:val="22"/>
                <w:szCs w:val="22"/>
              </w:rPr>
            </w:pPr>
            <w:r>
              <w:rPr>
                <w:rFonts w:ascii="Arial" w:hAnsi="Arial" w:cs="Arial"/>
                <w:sz w:val="22"/>
                <w:szCs w:val="22"/>
              </w:rPr>
              <w:t>Ensure an efficient service is maintained to meet departmental requirements at all times</w:t>
            </w:r>
          </w:p>
        </w:tc>
        <w:tc>
          <w:tcPr>
            <w:tcW w:w="5469" w:type="dxa"/>
            <w:tcBorders>
              <w:top w:val="dashed" w:sz="4" w:space="0" w:color="808080" w:themeColor="background1" w:themeShade="80"/>
              <w:bottom w:val="dashed" w:sz="4" w:space="0" w:color="808080" w:themeColor="background1" w:themeShade="80"/>
            </w:tcBorders>
            <w:shd w:val="clear" w:color="auto" w:fill="auto"/>
          </w:tcPr>
          <w:p w:rsidR="003628DE" w:rsidRPr="003628DE" w:rsidRDefault="003628DE" w:rsidP="003628DE">
            <w:pPr>
              <w:numPr>
                <w:ilvl w:val="0"/>
                <w:numId w:val="12"/>
              </w:numPr>
              <w:ind w:left="318" w:hanging="284"/>
              <w:jc w:val="both"/>
              <w:rPr>
                <w:rFonts w:ascii="Arial" w:hAnsi="Arial" w:cs="Arial"/>
                <w:bCs w:val="0"/>
                <w:sz w:val="20"/>
                <w:szCs w:val="20"/>
                <w:lang w:val="en-GB"/>
              </w:rPr>
            </w:pPr>
            <w:r w:rsidRPr="003628DE">
              <w:rPr>
                <w:rFonts w:ascii="Arial" w:hAnsi="Arial" w:cs="Arial"/>
                <w:bCs w:val="0"/>
                <w:sz w:val="20"/>
                <w:szCs w:val="20"/>
                <w:lang w:val="en-GB"/>
              </w:rPr>
              <w:t>To liaise with Administration Team Leader on applications for annual leave, staff replacements, and other such matters where necessary.</w:t>
            </w:r>
          </w:p>
          <w:p w:rsidR="000F193F" w:rsidRPr="000F193F" w:rsidRDefault="003628DE" w:rsidP="003628DE">
            <w:pPr>
              <w:pStyle w:val="BodyText"/>
              <w:numPr>
                <w:ilvl w:val="0"/>
                <w:numId w:val="12"/>
              </w:numPr>
              <w:tabs>
                <w:tab w:val="clear" w:pos="720"/>
              </w:tabs>
              <w:spacing w:after="0"/>
              <w:ind w:left="318" w:hanging="284"/>
              <w:jc w:val="both"/>
              <w:rPr>
                <w:rFonts w:ascii="Arial" w:hAnsi="Arial" w:cs="Arial"/>
                <w:sz w:val="20"/>
              </w:rPr>
            </w:pPr>
            <w:r w:rsidRPr="003628DE">
              <w:rPr>
                <w:rFonts w:ascii="Arial" w:hAnsi="Arial" w:cs="Arial"/>
                <w:bCs/>
                <w:sz w:val="20"/>
                <w:szCs w:val="24"/>
                <w:lang w:val="en-NZ"/>
              </w:rPr>
              <w:t xml:space="preserve">Ensure supply of letterhead, photocopy paper and envelopes are available.  Liaise with Secretaries/Admin </w:t>
            </w:r>
            <w:r w:rsidRPr="003628DE">
              <w:rPr>
                <w:rFonts w:ascii="Arial" w:hAnsi="Arial" w:cs="Arial"/>
                <w:bCs/>
                <w:sz w:val="20"/>
                <w:szCs w:val="24"/>
                <w:lang w:val="en-NZ"/>
              </w:rPr>
              <w:lastRenderedPageBreak/>
              <w:t>Support if needing to reorder.</w:t>
            </w:r>
          </w:p>
        </w:tc>
      </w:tr>
      <w:tr w:rsidR="006A30D9" w:rsidRPr="006A30D9" w:rsidTr="009C3DCA">
        <w:tc>
          <w:tcPr>
            <w:tcW w:w="1745"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C5127E" w:rsidP="00041544">
            <w:pPr>
              <w:rPr>
                <w:sz w:val="22"/>
                <w:szCs w:val="22"/>
              </w:rPr>
            </w:pPr>
          </w:p>
        </w:tc>
        <w:tc>
          <w:tcPr>
            <w:tcW w:w="2959" w:type="dxa"/>
            <w:tcBorders>
              <w:top w:val="dashed" w:sz="4" w:space="0" w:color="808080" w:themeColor="background1" w:themeShade="80"/>
              <w:bottom w:val="dashed" w:sz="4" w:space="0" w:color="808080" w:themeColor="background1" w:themeShade="80"/>
            </w:tcBorders>
            <w:shd w:val="clear" w:color="auto" w:fill="auto"/>
          </w:tcPr>
          <w:p w:rsidR="00C5127E" w:rsidRPr="006A30D9" w:rsidRDefault="00C5127E" w:rsidP="00041544">
            <w:pPr>
              <w:rPr>
                <w:rFonts w:ascii="Arial" w:hAnsi="Arial" w:cs="Arial"/>
                <w:sz w:val="22"/>
                <w:szCs w:val="22"/>
              </w:rPr>
            </w:pPr>
          </w:p>
        </w:tc>
        <w:tc>
          <w:tcPr>
            <w:tcW w:w="5469" w:type="dxa"/>
            <w:tcBorders>
              <w:top w:val="dashed" w:sz="4" w:space="0" w:color="808080" w:themeColor="background1" w:themeShade="80"/>
              <w:bottom w:val="dashed" w:sz="4" w:space="0" w:color="808080" w:themeColor="background1" w:themeShade="80"/>
            </w:tcBorders>
            <w:shd w:val="clear" w:color="auto" w:fill="auto"/>
          </w:tcPr>
          <w:p w:rsidR="001E32B2" w:rsidRPr="006A30D9" w:rsidRDefault="001E32B2" w:rsidP="001E32B2">
            <w:pPr>
              <w:pStyle w:val="BodyText"/>
              <w:numPr>
                <w:ilvl w:val="0"/>
                <w:numId w:val="12"/>
              </w:numPr>
              <w:tabs>
                <w:tab w:val="clear" w:pos="720"/>
              </w:tabs>
              <w:spacing w:after="0"/>
              <w:ind w:left="318" w:hanging="284"/>
              <w:jc w:val="both"/>
              <w:rPr>
                <w:rFonts w:ascii="Arial" w:hAnsi="Arial" w:cs="Arial"/>
                <w:sz w:val="20"/>
              </w:rPr>
            </w:pPr>
          </w:p>
        </w:tc>
      </w:tr>
    </w:tbl>
    <w:p w:rsidR="00C5127E" w:rsidRDefault="00C5127E" w:rsidP="006B451E">
      <w:pPr>
        <w:pStyle w:val="BodyText"/>
        <w:spacing w:after="0"/>
        <w:jc w:val="both"/>
        <w:rPr>
          <w:rFonts w:ascii="Arial" w:hAnsi="Arial" w:cs="Arial"/>
          <w:sz w:val="16"/>
          <w:szCs w:val="16"/>
        </w:rPr>
      </w:pPr>
    </w:p>
    <w:p w:rsidR="009C3DCA" w:rsidRPr="006A30D9" w:rsidRDefault="009C3DCA" w:rsidP="006B451E">
      <w:pPr>
        <w:pStyle w:val="BodyText"/>
        <w:spacing w:after="0"/>
        <w:jc w:val="both"/>
        <w:rPr>
          <w:rFonts w:ascii="Arial" w:hAnsi="Arial" w:cs="Arial"/>
          <w:sz w:val="16"/>
          <w:szCs w:val="16"/>
        </w:rPr>
      </w:pPr>
    </w:p>
    <w:p w:rsidR="006B451E" w:rsidRPr="006A30D9" w:rsidRDefault="000E0688" w:rsidP="006B451E">
      <w:pPr>
        <w:pStyle w:val="BodyText"/>
        <w:spacing w:after="0"/>
        <w:jc w:val="both"/>
        <w:rPr>
          <w:rFonts w:ascii="Arial" w:hAnsi="Arial" w:cs="Arial"/>
          <w:sz w:val="20"/>
        </w:rPr>
      </w:pPr>
      <w:r w:rsidRPr="006A30D9">
        <w:rPr>
          <w:noProof/>
          <w:sz w:val="20"/>
          <w:lang w:val="en-NZ" w:eastAsia="en-NZ"/>
        </w:rPr>
        <w:drawing>
          <wp:inline distT="0" distB="0" distL="0" distR="0" wp14:anchorId="22A9FEEA" wp14:editId="6EA508FC">
            <wp:extent cx="6393976" cy="525439"/>
            <wp:effectExtent l="0" t="0" r="0" b="8255"/>
            <wp:docPr id="6" name="Picture 6" descr="cid:image002.png@01D2A47E.DD315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A47E.DD315CC0"/>
                    <pic:cNvPicPr>
                      <a:picLocks noChangeAspect="1" noChangeArrowheads="1"/>
                    </pic:cNvPicPr>
                  </pic:nvPicPr>
                  <pic:blipFill>
                    <a:blip r:embed="rId17" r:link="rId18">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90640" cy="525165"/>
                    </a:xfrm>
                    <a:prstGeom prst="rect">
                      <a:avLst/>
                    </a:prstGeom>
                    <a:noFill/>
                    <a:ln>
                      <a:noFill/>
                    </a:ln>
                  </pic:spPr>
                </pic:pic>
              </a:graphicData>
            </a:graphic>
          </wp:inline>
        </w:drawing>
      </w: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2235"/>
        <w:gridCol w:w="2409"/>
        <w:gridCol w:w="5529"/>
      </w:tblGrid>
      <w:tr w:rsidR="006A30D9" w:rsidRPr="006A30D9" w:rsidTr="006A30D9">
        <w:tc>
          <w:tcPr>
            <w:tcW w:w="2235" w:type="dxa"/>
            <w:tcBorders>
              <w:top w:val="single" w:sz="4" w:space="0" w:color="1F497D" w:themeColor="text2"/>
              <w:bottom w:val="single" w:sz="4" w:space="0" w:color="1F497D" w:themeColor="text2"/>
            </w:tcBorders>
            <w:shd w:val="clear" w:color="auto" w:fill="auto"/>
          </w:tcPr>
          <w:p w:rsidR="00CB2708" w:rsidRPr="006A30D9" w:rsidRDefault="00CB2708" w:rsidP="00D34E04">
            <w:pPr>
              <w:rPr>
                <w:rFonts w:ascii="Arial" w:hAnsi="Arial" w:cs="Arial"/>
                <w:b/>
                <w:bCs w:val="0"/>
                <w:sz w:val="20"/>
                <w:szCs w:val="20"/>
              </w:rPr>
            </w:pPr>
            <w:r w:rsidRPr="006A30D9">
              <w:rPr>
                <w:rFonts w:ascii="Arial" w:hAnsi="Arial" w:cs="Arial"/>
                <w:b/>
                <w:sz w:val="20"/>
                <w:szCs w:val="20"/>
              </w:rPr>
              <w:t>Capabilities</w:t>
            </w:r>
          </w:p>
        </w:tc>
        <w:tc>
          <w:tcPr>
            <w:tcW w:w="2409" w:type="dxa"/>
            <w:tcBorders>
              <w:top w:val="single" w:sz="4" w:space="0" w:color="1F497D" w:themeColor="text2"/>
              <w:bottom w:val="single" w:sz="4" w:space="0" w:color="1F497D" w:themeColor="text2"/>
            </w:tcBorders>
            <w:shd w:val="clear" w:color="auto" w:fill="auto"/>
          </w:tcPr>
          <w:p w:rsidR="00CB2708" w:rsidRPr="006A30D9" w:rsidRDefault="00CB2708" w:rsidP="00D34E04">
            <w:pPr>
              <w:rPr>
                <w:rFonts w:ascii="Arial" w:hAnsi="Arial" w:cs="Arial"/>
                <w:sz w:val="20"/>
                <w:szCs w:val="20"/>
              </w:rPr>
            </w:pPr>
            <w:r w:rsidRPr="006A30D9">
              <w:rPr>
                <w:rFonts w:ascii="Arial" w:hAnsi="Arial" w:cs="Arial"/>
                <w:sz w:val="20"/>
                <w:szCs w:val="20"/>
              </w:rPr>
              <w:t>Capability definition</w:t>
            </w:r>
          </w:p>
        </w:tc>
        <w:tc>
          <w:tcPr>
            <w:tcW w:w="5529" w:type="dxa"/>
            <w:tcBorders>
              <w:top w:val="single" w:sz="4" w:space="0" w:color="1F497D" w:themeColor="text2"/>
              <w:bottom w:val="single" w:sz="4" w:space="0" w:color="1F497D" w:themeColor="text2"/>
            </w:tcBorders>
            <w:shd w:val="clear" w:color="auto" w:fill="auto"/>
          </w:tcPr>
          <w:p w:rsidR="00CB2708" w:rsidRPr="006A30D9" w:rsidRDefault="00CB2708" w:rsidP="00D34E04">
            <w:pPr>
              <w:rPr>
                <w:rFonts w:ascii="Arial" w:hAnsi="Arial" w:cs="Arial"/>
                <w:sz w:val="20"/>
                <w:szCs w:val="20"/>
              </w:rPr>
            </w:pPr>
            <w:r w:rsidRPr="006A30D9">
              <w:rPr>
                <w:rFonts w:ascii="Arial" w:hAnsi="Arial" w:cs="Arial"/>
                <w:sz w:val="20"/>
                <w:szCs w:val="20"/>
              </w:rPr>
              <w:t>Achievement Indicators</w:t>
            </w:r>
          </w:p>
          <w:p w:rsidR="00CB2708" w:rsidRPr="006A30D9" w:rsidRDefault="00CB2708" w:rsidP="00D34E04">
            <w:pPr>
              <w:rPr>
                <w:rFonts w:ascii="Arial" w:hAnsi="Arial" w:cs="Arial"/>
                <w:i/>
                <w:sz w:val="20"/>
                <w:szCs w:val="20"/>
              </w:rPr>
            </w:pPr>
          </w:p>
        </w:tc>
      </w:tr>
      <w:tr w:rsidR="006A30D9" w:rsidRPr="006A30D9" w:rsidTr="006A30D9">
        <w:tc>
          <w:tcPr>
            <w:tcW w:w="2235" w:type="dxa"/>
            <w:tcBorders>
              <w:top w:val="single" w:sz="4" w:space="0" w:color="1F497D" w:themeColor="text2"/>
              <w:bottom w:val="dashed" w:sz="4" w:space="0" w:color="808080" w:themeColor="background1" w:themeShade="80"/>
            </w:tcBorders>
            <w:shd w:val="clear" w:color="auto" w:fill="auto"/>
          </w:tcPr>
          <w:p w:rsidR="00A4684A" w:rsidRPr="006A30D9" w:rsidRDefault="00A4684A" w:rsidP="00C5127E">
            <w:pPr>
              <w:jc w:val="center"/>
              <w:rPr>
                <w:rFonts w:ascii="Arial" w:hAnsi="Arial" w:cs="Arial"/>
                <w:b/>
                <w:sz w:val="20"/>
                <w:szCs w:val="20"/>
              </w:rPr>
            </w:pPr>
            <w:r w:rsidRPr="006A30D9">
              <w:rPr>
                <w:rFonts w:ascii="Arial" w:hAnsi="Arial" w:cs="Arial"/>
                <w:b/>
                <w:sz w:val="20"/>
                <w:szCs w:val="20"/>
              </w:rPr>
              <w:t>Communication and Personal Interaction</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sz w:val="20"/>
                <w:szCs w:val="20"/>
              </w:rPr>
            </w:pPr>
            <w:r w:rsidRPr="006A30D9">
              <w:rPr>
                <w:rFonts w:ascii="Arial" w:hAnsi="Arial" w:cs="Arial"/>
                <w:b/>
                <w:sz w:val="20"/>
                <w:szCs w:val="20"/>
              </w:rPr>
              <w:t>Te Ringa Hora</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i/>
                <w:sz w:val="20"/>
                <w:szCs w:val="20"/>
              </w:rPr>
            </w:pPr>
            <w:r w:rsidRPr="006A30D9">
              <w:rPr>
                <w:rFonts w:ascii="Arial" w:hAnsi="Arial" w:cs="Arial"/>
                <w:b/>
                <w:i/>
                <w:sz w:val="20"/>
                <w:szCs w:val="20"/>
              </w:rPr>
              <w:t>the open hand (denoting someone who is sociable)</w:t>
            </w:r>
          </w:p>
        </w:tc>
        <w:tc>
          <w:tcPr>
            <w:tcW w:w="2409" w:type="dxa"/>
            <w:tcBorders>
              <w:top w:val="single" w:sz="4" w:space="0" w:color="1F497D" w:themeColor="text2"/>
              <w:bottom w:val="dashed" w:sz="4" w:space="0" w:color="808080" w:themeColor="background1" w:themeShade="80"/>
            </w:tcBorders>
            <w:shd w:val="clear" w:color="auto" w:fill="auto"/>
          </w:tcPr>
          <w:p w:rsidR="00A4684A" w:rsidRPr="006A30D9" w:rsidRDefault="00A4684A" w:rsidP="00041544">
            <w:pPr>
              <w:jc w:val="both"/>
              <w:rPr>
                <w:rFonts w:ascii="Arial" w:hAnsi="Arial" w:cs="Arial"/>
                <w:sz w:val="20"/>
                <w:szCs w:val="20"/>
              </w:rPr>
            </w:pPr>
            <w:r w:rsidRPr="006A30D9">
              <w:rPr>
                <w:rFonts w:ascii="Arial" w:hAnsi="Arial" w:cs="Arial"/>
                <w:sz w:val="20"/>
                <w:szCs w:val="20"/>
              </w:rPr>
              <w:t>Openly communicates and cooperates with all levels of DHB employees, patients and visitors.</w:t>
            </w:r>
          </w:p>
        </w:tc>
        <w:tc>
          <w:tcPr>
            <w:tcW w:w="5529" w:type="dxa"/>
            <w:tcBorders>
              <w:top w:val="single" w:sz="4" w:space="0" w:color="1F497D" w:themeColor="text2"/>
              <w:bottom w:val="dashed" w:sz="4" w:space="0" w:color="808080" w:themeColor="background1" w:themeShade="80"/>
            </w:tcBorders>
            <w:shd w:val="clear" w:color="auto" w:fill="auto"/>
          </w:tcPr>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Listens actively, absorbs message and responds appropriately.</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Builds effective working relationships.</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Establishes rapport with others and gains their respect while being adaptive in relating to different types of people and situation.</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Openly and constructively participates in conversations with md team, patients, managers and visitors</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Patients and visitors are appropriately welcomed and treated while within the DHB</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Collegiality with team mates and md teams</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Accepts differences of opinion can occur but these happen respectfully and without any continued animosity</w:t>
            </w:r>
          </w:p>
        </w:tc>
      </w:tr>
      <w:tr w:rsidR="006A30D9" w:rsidRPr="006A30D9" w:rsidTr="006A30D9">
        <w:trPr>
          <w:trHeight w:val="1913"/>
        </w:trPr>
        <w:tc>
          <w:tcPr>
            <w:tcW w:w="2235" w:type="dxa"/>
            <w:vMerge w:val="restart"/>
            <w:tcBorders>
              <w:top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r w:rsidRPr="006A30D9">
              <w:rPr>
                <w:rFonts w:ascii="Arial" w:hAnsi="Arial" w:cs="Arial"/>
                <w:b/>
                <w:sz w:val="20"/>
                <w:szCs w:val="20"/>
              </w:rPr>
              <w:t>Strategy &amp; Performance</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sz w:val="20"/>
                <w:szCs w:val="20"/>
              </w:rPr>
            </w:pPr>
            <w:r w:rsidRPr="006A30D9">
              <w:rPr>
                <w:rFonts w:ascii="Arial" w:hAnsi="Arial" w:cs="Arial"/>
                <w:b/>
                <w:sz w:val="20"/>
                <w:szCs w:val="20"/>
              </w:rPr>
              <w:t>Te Ringa Raupā</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i/>
                <w:sz w:val="20"/>
                <w:szCs w:val="20"/>
              </w:rPr>
            </w:pPr>
            <w:r w:rsidRPr="006A30D9">
              <w:rPr>
                <w:rFonts w:ascii="Arial" w:hAnsi="Arial" w:cs="Arial"/>
                <w:b/>
                <w:i/>
                <w:sz w:val="20"/>
                <w:szCs w:val="20"/>
              </w:rPr>
              <w:t>the roughened hand (symbolising a hard worker)</w:t>
            </w:r>
          </w:p>
        </w:tc>
        <w:tc>
          <w:tcPr>
            <w:tcW w:w="2409" w:type="dxa"/>
            <w:tcBorders>
              <w:top w:val="dashed" w:sz="4" w:space="0" w:color="808080" w:themeColor="background1" w:themeShade="80"/>
              <w:bottom w:val="nil"/>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Spends energy on delivering role requirements and meeting objectives</w:t>
            </w: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tc>
        <w:tc>
          <w:tcPr>
            <w:tcW w:w="5529" w:type="dxa"/>
            <w:tcBorders>
              <w:top w:val="dashed" w:sz="4" w:space="0" w:color="808080" w:themeColor="background1" w:themeShade="80"/>
              <w:bottom w:val="nil"/>
            </w:tcBorders>
            <w:shd w:val="clear" w:color="auto" w:fill="auto"/>
          </w:tcPr>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Has an energetic approach to work and is self motivated.</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Accepts direction and instruction of manager but is able to work effectively without direction or guidance.</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Organises time and resources effectively.</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Understands and work towards achievement of the organisation’s goals.</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On shift is busy completing shift duties.</w:t>
            </w:r>
          </w:p>
        </w:tc>
      </w:tr>
      <w:tr w:rsidR="006A30D9" w:rsidRPr="006A30D9" w:rsidTr="006A30D9">
        <w:trPr>
          <w:trHeight w:val="688"/>
        </w:trPr>
        <w:tc>
          <w:tcPr>
            <w:tcW w:w="2235" w:type="dxa"/>
            <w:vMerge/>
            <w:tcBorders>
              <w:bottom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p>
        </w:tc>
        <w:tc>
          <w:tcPr>
            <w:tcW w:w="2409" w:type="dxa"/>
            <w:tcBorders>
              <w:top w:val="nil"/>
              <w:bottom w:val="dashed" w:sz="4" w:space="0" w:color="808080" w:themeColor="background1" w:themeShade="80"/>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Organises own time to deliver on required tasks and duties</w:t>
            </w:r>
          </w:p>
        </w:tc>
        <w:tc>
          <w:tcPr>
            <w:tcW w:w="5529" w:type="dxa"/>
            <w:tcBorders>
              <w:top w:val="nil"/>
              <w:bottom w:val="dashed" w:sz="4" w:space="0" w:color="808080" w:themeColor="background1" w:themeShade="80"/>
            </w:tcBorders>
            <w:shd w:val="clear" w:color="auto" w:fill="auto"/>
          </w:tcPr>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Utilises effective time management strategies to meet shift duties and works towards achieving objectives in any spare moments.</w:t>
            </w:r>
          </w:p>
        </w:tc>
      </w:tr>
      <w:tr w:rsidR="006A30D9" w:rsidRPr="006A30D9" w:rsidTr="006A30D9">
        <w:trPr>
          <w:trHeight w:val="752"/>
        </w:trPr>
        <w:tc>
          <w:tcPr>
            <w:tcW w:w="2235" w:type="dxa"/>
            <w:vMerge w:val="restart"/>
            <w:tcBorders>
              <w:top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r w:rsidRPr="006A30D9">
              <w:rPr>
                <w:rFonts w:ascii="Arial" w:hAnsi="Arial" w:cs="Arial"/>
                <w:b/>
                <w:sz w:val="20"/>
                <w:szCs w:val="20"/>
              </w:rPr>
              <w:t>Development and Change</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sz w:val="20"/>
                <w:szCs w:val="20"/>
              </w:rPr>
            </w:pPr>
            <w:r w:rsidRPr="006A30D9">
              <w:rPr>
                <w:rFonts w:ascii="Arial" w:hAnsi="Arial" w:cs="Arial"/>
                <w:b/>
                <w:sz w:val="20"/>
                <w:szCs w:val="20"/>
              </w:rPr>
              <w:t>Te Ringa Ahuahu</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i/>
                <w:sz w:val="20"/>
                <w:szCs w:val="20"/>
              </w:rPr>
            </w:pPr>
            <w:r w:rsidRPr="006A30D9">
              <w:rPr>
                <w:rFonts w:ascii="Arial" w:hAnsi="Arial" w:cs="Arial"/>
                <w:b/>
                <w:i/>
                <w:sz w:val="20"/>
                <w:szCs w:val="20"/>
              </w:rPr>
              <w:t>the hand that shapes or fashions something (refers to someone who is innovative)</w:t>
            </w:r>
          </w:p>
          <w:p w:rsidR="000359C0" w:rsidRPr="006A30D9" w:rsidRDefault="000359C0" w:rsidP="00C5127E">
            <w:pPr>
              <w:jc w:val="center"/>
              <w:rPr>
                <w:rFonts w:ascii="Arial" w:hAnsi="Arial" w:cs="Arial"/>
                <w:b/>
                <w:sz w:val="20"/>
                <w:szCs w:val="20"/>
              </w:rPr>
            </w:pPr>
          </w:p>
        </w:tc>
        <w:tc>
          <w:tcPr>
            <w:tcW w:w="2409" w:type="dxa"/>
            <w:tcBorders>
              <w:top w:val="dashed" w:sz="4" w:space="0" w:color="808080" w:themeColor="background1" w:themeShade="80"/>
              <w:bottom w:val="nil"/>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Accepts change in day to day practices and contributes to decision making of the team.</w:t>
            </w:r>
          </w:p>
        </w:tc>
        <w:tc>
          <w:tcPr>
            <w:tcW w:w="5529" w:type="dxa"/>
            <w:tcBorders>
              <w:top w:val="dashed" w:sz="4" w:space="0" w:color="808080" w:themeColor="background1" w:themeShade="80"/>
              <w:bottom w:val="nil"/>
            </w:tcBorders>
            <w:shd w:val="clear" w:color="auto" w:fill="auto"/>
          </w:tcPr>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Can adjust  behaviour to the demands of the work environment in order to remain productive through periods of transition, ambiguity, uncertainty and stress</w:t>
            </w:r>
          </w:p>
        </w:tc>
      </w:tr>
      <w:tr w:rsidR="006A30D9" w:rsidRPr="006A30D9" w:rsidTr="006A30D9">
        <w:trPr>
          <w:trHeight w:val="1929"/>
        </w:trPr>
        <w:tc>
          <w:tcPr>
            <w:tcW w:w="2235" w:type="dxa"/>
            <w:vMerge/>
            <w:tcBorders>
              <w:bottom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p>
        </w:tc>
        <w:tc>
          <w:tcPr>
            <w:tcW w:w="2409" w:type="dxa"/>
            <w:tcBorders>
              <w:top w:val="nil"/>
              <w:bottom w:val="dashed" w:sz="4" w:space="0" w:color="808080" w:themeColor="background1" w:themeShade="80"/>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Makes suggestions to increase efficiency of the unit.</w:t>
            </w:r>
          </w:p>
        </w:tc>
        <w:tc>
          <w:tcPr>
            <w:tcW w:w="5529" w:type="dxa"/>
            <w:tcBorders>
              <w:top w:val="nil"/>
              <w:bottom w:val="dashed" w:sz="4" w:space="0" w:color="808080" w:themeColor="background1" w:themeShade="80"/>
            </w:tcBorders>
            <w:shd w:val="clear" w:color="auto" w:fill="auto"/>
          </w:tcPr>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Works with managers and team to make any changes within practices work</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Contributes to change processes, offering solution based ideas</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Constructively makes suggestions to improve process or practices and gain efficiencies</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Accepts when ideas are not accepted for implementation</w:t>
            </w:r>
          </w:p>
        </w:tc>
      </w:tr>
      <w:tr w:rsidR="006A30D9" w:rsidRPr="006A30D9" w:rsidTr="006A30D9">
        <w:trPr>
          <w:trHeight w:val="172"/>
        </w:trPr>
        <w:tc>
          <w:tcPr>
            <w:tcW w:w="2235" w:type="dxa"/>
            <w:vMerge w:val="restart"/>
            <w:tcBorders>
              <w:top w:val="dashed" w:sz="4" w:space="0" w:color="808080" w:themeColor="background1" w:themeShade="80"/>
            </w:tcBorders>
            <w:shd w:val="clear" w:color="auto" w:fill="auto"/>
          </w:tcPr>
          <w:p w:rsidR="000359C0" w:rsidRPr="006A30D9" w:rsidRDefault="000359C0" w:rsidP="00C5127E">
            <w:pPr>
              <w:jc w:val="center"/>
              <w:rPr>
                <w:rFonts w:ascii="Arial" w:hAnsi="Arial" w:cs="Arial"/>
                <w:b/>
                <w:sz w:val="20"/>
                <w:szCs w:val="20"/>
              </w:rPr>
            </w:pPr>
            <w:r w:rsidRPr="006A30D9">
              <w:rPr>
                <w:rFonts w:ascii="Arial" w:hAnsi="Arial" w:cs="Arial"/>
                <w:b/>
                <w:sz w:val="20"/>
                <w:szCs w:val="20"/>
              </w:rPr>
              <w:t>Personal Accountability</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sz w:val="20"/>
                <w:szCs w:val="20"/>
              </w:rPr>
            </w:pPr>
            <w:r w:rsidRPr="006A30D9">
              <w:rPr>
                <w:rFonts w:ascii="Arial" w:hAnsi="Arial" w:cs="Arial"/>
                <w:b/>
                <w:sz w:val="20"/>
                <w:szCs w:val="20"/>
              </w:rPr>
              <w:t>Te Ringa Tōmau</w:t>
            </w:r>
          </w:p>
          <w:p w:rsidR="000359C0" w:rsidRPr="006A30D9" w:rsidRDefault="000359C0" w:rsidP="00C5127E">
            <w:pPr>
              <w:jc w:val="center"/>
              <w:rPr>
                <w:rFonts w:ascii="Arial" w:hAnsi="Arial" w:cs="Arial"/>
                <w:b/>
                <w:sz w:val="20"/>
                <w:szCs w:val="20"/>
              </w:rPr>
            </w:pPr>
          </w:p>
          <w:p w:rsidR="000359C0" w:rsidRPr="006A30D9" w:rsidRDefault="000359C0" w:rsidP="00C5127E">
            <w:pPr>
              <w:jc w:val="center"/>
              <w:rPr>
                <w:rFonts w:ascii="Arial" w:hAnsi="Arial" w:cs="Arial"/>
                <w:b/>
                <w:i/>
                <w:sz w:val="20"/>
                <w:szCs w:val="20"/>
              </w:rPr>
            </w:pPr>
            <w:r w:rsidRPr="006A30D9">
              <w:rPr>
                <w:rFonts w:ascii="Arial" w:hAnsi="Arial" w:cs="Arial"/>
                <w:b/>
                <w:i/>
                <w:sz w:val="20"/>
                <w:szCs w:val="20"/>
              </w:rPr>
              <w:t>the hand that is trustworthy</w:t>
            </w:r>
          </w:p>
        </w:tc>
        <w:tc>
          <w:tcPr>
            <w:tcW w:w="2409" w:type="dxa"/>
            <w:tcBorders>
              <w:top w:val="dashed" w:sz="4" w:space="0" w:color="808080" w:themeColor="background1" w:themeShade="80"/>
              <w:bottom w:val="nil"/>
            </w:tcBorders>
            <w:shd w:val="clear" w:color="auto" w:fill="auto"/>
          </w:tcPr>
          <w:p w:rsidR="000359C0" w:rsidRPr="006A30D9" w:rsidRDefault="000359C0" w:rsidP="00041544">
            <w:pPr>
              <w:jc w:val="both"/>
              <w:rPr>
                <w:rFonts w:ascii="Arial" w:hAnsi="Arial" w:cs="Arial"/>
                <w:sz w:val="20"/>
                <w:szCs w:val="20"/>
              </w:rPr>
            </w:pPr>
            <w:r w:rsidRPr="006A30D9">
              <w:rPr>
                <w:rFonts w:ascii="Arial" w:hAnsi="Arial" w:cs="Arial"/>
                <w:sz w:val="20"/>
                <w:szCs w:val="20"/>
              </w:rPr>
              <w:t>Is open with manager and colleagues and open to accepting feedback and critique to improve upon practice.</w:t>
            </w: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p w:rsidR="000359C0" w:rsidRPr="006A30D9" w:rsidRDefault="000359C0" w:rsidP="00041544">
            <w:pPr>
              <w:jc w:val="both"/>
              <w:rPr>
                <w:rFonts w:ascii="Arial" w:hAnsi="Arial" w:cs="Arial"/>
                <w:sz w:val="20"/>
                <w:szCs w:val="20"/>
              </w:rPr>
            </w:pPr>
          </w:p>
        </w:tc>
        <w:tc>
          <w:tcPr>
            <w:tcW w:w="5529" w:type="dxa"/>
            <w:tcBorders>
              <w:top w:val="dashed" w:sz="4" w:space="0" w:color="808080" w:themeColor="background1" w:themeShade="80"/>
              <w:bottom w:val="nil"/>
            </w:tcBorders>
            <w:shd w:val="clear" w:color="auto" w:fill="auto"/>
          </w:tcPr>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Offers constructive criticism and accepts feedback.</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Establishes rapport with others and gains their respect while being adaptive in relating to different types of people and situations, to allow improvements to be made.</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Accepts all feedback and participates in feedback discussions appropriately</w:t>
            </w:r>
          </w:p>
          <w:p w:rsidR="000359C0" w:rsidRPr="006A30D9" w:rsidRDefault="000359C0"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Responds and queries how improvements can be made</w:t>
            </w:r>
          </w:p>
          <w:p w:rsidR="000359C0" w:rsidRPr="006A30D9" w:rsidRDefault="000359C0" w:rsidP="00C5127E">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Advises manager wherever issues may be impacting on performance</w:t>
            </w:r>
          </w:p>
        </w:tc>
      </w:tr>
      <w:tr w:rsidR="006A30D9" w:rsidRPr="006A30D9" w:rsidTr="006A30D9">
        <w:trPr>
          <w:trHeight w:val="1010"/>
        </w:trPr>
        <w:tc>
          <w:tcPr>
            <w:tcW w:w="2235" w:type="dxa"/>
            <w:vMerge/>
            <w:tcBorders>
              <w:bottom w:val="dashed" w:sz="4" w:space="0" w:color="808080" w:themeColor="background1" w:themeShade="80"/>
            </w:tcBorders>
            <w:shd w:val="clear" w:color="auto" w:fill="auto"/>
          </w:tcPr>
          <w:p w:rsidR="000359C0" w:rsidRPr="006A30D9" w:rsidRDefault="000359C0" w:rsidP="00041544">
            <w:pPr>
              <w:rPr>
                <w:rFonts w:ascii="Arial" w:hAnsi="Arial" w:cs="Arial"/>
                <w:b/>
                <w:sz w:val="20"/>
                <w:szCs w:val="20"/>
              </w:rPr>
            </w:pPr>
          </w:p>
        </w:tc>
        <w:tc>
          <w:tcPr>
            <w:tcW w:w="2409" w:type="dxa"/>
            <w:tcBorders>
              <w:top w:val="nil"/>
              <w:bottom w:val="dashed" w:sz="4" w:space="0" w:color="808080" w:themeColor="background1" w:themeShade="80"/>
            </w:tcBorders>
            <w:shd w:val="clear" w:color="auto" w:fill="auto"/>
          </w:tcPr>
          <w:p w:rsidR="000359C0" w:rsidRPr="006A30D9" w:rsidRDefault="000359C0" w:rsidP="005D1DF2">
            <w:pPr>
              <w:jc w:val="both"/>
              <w:rPr>
                <w:rFonts w:ascii="Arial" w:hAnsi="Arial" w:cs="Arial"/>
                <w:sz w:val="20"/>
                <w:szCs w:val="20"/>
              </w:rPr>
            </w:pPr>
            <w:r w:rsidRPr="006A30D9">
              <w:rPr>
                <w:rFonts w:ascii="Arial" w:hAnsi="Arial" w:cs="Arial"/>
                <w:sz w:val="20"/>
                <w:szCs w:val="20"/>
              </w:rPr>
              <w:t>Looks for and undertakes development activities appropriate for role and career development.</w:t>
            </w:r>
          </w:p>
        </w:tc>
        <w:tc>
          <w:tcPr>
            <w:tcW w:w="5529" w:type="dxa"/>
            <w:tcBorders>
              <w:top w:val="nil"/>
              <w:bottom w:val="dashed" w:sz="4" w:space="0" w:color="808080" w:themeColor="background1" w:themeShade="80"/>
            </w:tcBorders>
            <w:shd w:val="clear" w:color="auto" w:fill="auto"/>
          </w:tcPr>
          <w:p w:rsidR="000359C0" w:rsidRPr="006A30D9" w:rsidRDefault="000359C0" w:rsidP="000359C0">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Recognises areas that could be improved in own practice</w:t>
            </w:r>
          </w:p>
          <w:p w:rsidR="000359C0" w:rsidRPr="006A30D9" w:rsidRDefault="000359C0" w:rsidP="000359C0">
            <w:pPr>
              <w:pStyle w:val="BodyText3"/>
              <w:numPr>
                <w:ilvl w:val="0"/>
                <w:numId w:val="12"/>
              </w:numPr>
              <w:tabs>
                <w:tab w:val="left" w:pos="416"/>
              </w:tabs>
              <w:ind w:left="360"/>
              <w:rPr>
                <w:rFonts w:cs="Arial"/>
                <w:b w:val="0"/>
                <w:sz w:val="20"/>
                <w:lang w:val="en-NZ"/>
              </w:rPr>
            </w:pPr>
            <w:r w:rsidRPr="006A30D9">
              <w:rPr>
                <w:rFonts w:cs="Arial"/>
                <w:b w:val="0"/>
                <w:sz w:val="20"/>
              </w:rPr>
              <w:t>Requests learning and development opportunities to enhance practice in role and/ or to assist where improvements can be made</w:t>
            </w:r>
          </w:p>
          <w:p w:rsidR="000359C0" w:rsidRPr="006A30D9" w:rsidRDefault="000359C0" w:rsidP="003F4109">
            <w:pPr>
              <w:pStyle w:val="BodyText3"/>
              <w:numPr>
                <w:ilvl w:val="0"/>
                <w:numId w:val="12"/>
              </w:numPr>
              <w:tabs>
                <w:tab w:val="left" w:pos="416"/>
              </w:tabs>
              <w:ind w:left="360"/>
              <w:rPr>
                <w:rFonts w:cs="Arial"/>
                <w:sz w:val="20"/>
                <w:lang w:val="en-NZ"/>
              </w:rPr>
            </w:pPr>
            <w:r w:rsidRPr="006A30D9">
              <w:rPr>
                <w:rFonts w:cs="Arial"/>
                <w:b w:val="0"/>
                <w:sz w:val="20"/>
                <w:lang w:val="en-NZ"/>
              </w:rPr>
              <w:t>Recognises and facilitates the rights of Māori clients and their whanau to participate in cultural activities.</w:t>
            </w:r>
          </w:p>
          <w:p w:rsidR="000359C0" w:rsidRPr="006A30D9" w:rsidRDefault="000359C0" w:rsidP="003F4109">
            <w:pPr>
              <w:numPr>
                <w:ilvl w:val="0"/>
                <w:numId w:val="12"/>
              </w:numPr>
              <w:tabs>
                <w:tab w:val="left" w:pos="416"/>
              </w:tabs>
              <w:ind w:left="360"/>
              <w:jc w:val="both"/>
              <w:rPr>
                <w:rFonts w:ascii="Arial" w:hAnsi="Arial" w:cs="Arial"/>
                <w:sz w:val="20"/>
              </w:rPr>
            </w:pPr>
            <w:r w:rsidRPr="006A30D9">
              <w:rPr>
                <w:rFonts w:ascii="Arial" w:hAnsi="Arial" w:cs="Arial"/>
                <w:sz w:val="20"/>
                <w:szCs w:val="20"/>
              </w:rPr>
              <w:t>Has a working knowledge of the Lakes DHB Māori communities.</w:t>
            </w:r>
          </w:p>
        </w:tc>
      </w:tr>
      <w:tr w:rsidR="006A30D9" w:rsidRPr="006A30D9" w:rsidTr="006A30D9">
        <w:tc>
          <w:tcPr>
            <w:tcW w:w="2235" w:type="dxa"/>
            <w:tcBorders>
              <w:top w:val="dashed" w:sz="4" w:space="0" w:color="808080" w:themeColor="background1" w:themeShade="80"/>
            </w:tcBorders>
            <w:shd w:val="clear" w:color="auto" w:fill="auto"/>
          </w:tcPr>
          <w:p w:rsidR="00A4684A" w:rsidRPr="006A30D9" w:rsidRDefault="00A4684A" w:rsidP="00C5127E">
            <w:pPr>
              <w:jc w:val="center"/>
              <w:rPr>
                <w:rFonts w:ascii="Arial" w:hAnsi="Arial" w:cs="Arial"/>
                <w:b/>
                <w:sz w:val="20"/>
                <w:szCs w:val="20"/>
              </w:rPr>
            </w:pPr>
            <w:r w:rsidRPr="006A30D9">
              <w:rPr>
                <w:rFonts w:ascii="Arial" w:hAnsi="Arial" w:cs="Arial"/>
                <w:b/>
                <w:sz w:val="20"/>
                <w:szCs w:val="20"/>
              </w:rPr>
              <w:t>Culture and Values</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sz w:val="20"/>
                <w:szCs w:val="20"/>
              </w:rPr>
            </w:pPr>
            <w:r w:rsidRPr="006A30D9">
              <w:rPr>
                <w:rFonts w:ascii="Arial" w:hAnsi="Arial" w:cs="Arial"/>
                <w:b/>
                <w:sz w:val="20"/>
                <w:szCs w:val="20"/>
              </w:rPr>
              <w:t>Te Ringa Taurima</w:t>
            </w:r>
          </w:p>
          <w:p w:rsidR="00A4684A" w:rsidRPr="006A30D9" w:rsidRDefault="00A4684A" w:rsidP="00C5127E">
            <w:pPr>
              <w:jc w:val="center"/>
              <w:rPr>
                <w:rFonts w:ascii="Arial" w:hAnsi="Arial" w:cs="Arial"/>
                <w:b/>
                <w:sz w:val="20"/>
                <w:szCs w:val="20"/>
              </w:rPr>
            </w:pPr>
          </w:p>
          <w:p w:rsidR="00A4684A" w:rsidRPr="006A30D9" w:rsidRDefault="00A4684A" w:rsidP="00C5127E">
            <w:pPr>
              <w:jc w:val="center"/>
              <w:rPr>
                <w:rFonts w:ascii="Arial" w:hAnsi="Arial" w:cs="Arial"/>
                <w:b/>
                <w:i/>
                <w:sz w:val="20"/>
                <w:szCs w:val="20"/>
              </w:rPr>
            </w:pPr>
            <w:r w:rsidRPr="006A30D9">
              <w:rPr>
                <w:rFonts w:ascii="Arial" w:hAnsi="Arial" w:cs="Arial"/>
                <w:b/>
                <w:i/>
                <w:sz w:val="20"/>
                <w:szCs w:val="20"/>
              </w:rPr>
              <w:t>the hand that nurtures, encourages, supports</w:t>
            </w:r>
          </w:p>
        </w:tc>
        <w:tc>
          <w:tcPr>
            <w:tcW w:w="2409" w:type="dxa"/>
            <w:tcBorders>
              <w:top w:val="dashed" w:sz="4" w:space="0" w:color="808080" w:themeColor="background1" w:themeShade="80"/>
            </w:tcBorders>
            <w:shd w:val="clear" w:color="auto" w:fill="auto"/>
          </w:tcPr>
          <w:p w:rsidR="00A4684A" w:rsidRPr="006A30D9" w:rsidRDefault="00A4684A" w:rsidP="00041544">
            <w:pPr>
              <w:jc w:val="both"/>
              <w:rPr>
                <w:rFonts w:ascii="Arial" w:hAnsi="Arial" w:cs="Arial"/>
                <w:sz w:val="20"/>
                <w:szCs w:val="20"/>
              </w:rPr>
            </w:pPr>
            <w:r w:rsidRPr="006A30D9">
              <w:rPr>
                <w:rFonts w:ascii="Arial" w:hAnsi="Arial" w:cs="Arial"/>
                <w:sz w:val="20"/>
                <w:szCs w:val="20"/>
              </w:rPr>
              <w:t>Operates in line with DHB values and expectations and professional codes of conduct.</w:t>
            </w:r>
          </w:p>
        </w:tc>
        <w:tc>
          <w:tcPr>
            <w:tcW w:w="5529" w:type="dxa"/>
            <w:tcBorders>
              <w:top w:val="dashed" w:sz="4" w:space="0" w:color="808080" w:themeColor="background1" w:themeShade="80"/>
              <w:bottom w:val="single" w:sz="4" w:space="0" w:color="1F497D" w:themeColor="text2"/>
            </w:tcBorders>
            <w:shd w:val="clear" w:color="auto" w:fill="auto"/>
          </w:tcPr>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Demonstrates a commitment to cultural safety by meeting and exceeding the cultural needs of clients/ customers/ colleagues.</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Incorporates the Lakes Way into day to day business activities</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Shows respect for patients, colleagues,</w:t>
            </w:r>
          </w:p>
          <w:p w:rsidR="00A4684A" w:rsidRPr="006A30D9" w:rsidRDefault="00A4684A" w:rsidP="00041544">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managers, md teams</w:t>
            </w:r>
          </w:p>
          <w:p w:rsidR="00A4684A" w:rsidRPr="006A30D9" w:rsidRDefault="00A4684A" w:rsidP="004573CA">
            <w:pPr>
              <w:pStyle w:val="BodyText"/>
              <w:numPr>
                <w:ilvl w:val="0"/>
                <w:numId w:val="12"/>
              </w:numPr>
              <w:tabs>
                <w:tab w:val="clear" w:pos="720"/>
              </w:tabs>
              <w:spacing w:after="0"/>
              <w:ind w:left="318" w:hanging="284"/>
              <w:jc w:val="both"/>
              <w:rPr>
                <w:rFonts w:ascii="Arial" w:hAnsi="Arial" w:cs="Arial"/>
                <w:sz w:val="20"/>
              </w:rPr>
            </w:pPr>
            <w:r w:rsidRPr="006A30D9">
              <w:rPr>
                <w:rFonts w:ascii="Arial" w:hAnsi="Arial" w:cs="Arial"/>
                <w:sz w:val="20"/>
              </w:rPr>
              <w:t>Utilises the Lakes Way philosophy to engage with patients, visitors and md</w:t>
            </w:r>
            <w:r w:rsidR="004573CA">
              <w:rPr>
                <w:rFonts w:ascii="Arial" w:hAnsi="Arial" w:cs="Arial"/>
                <w:sz w:val="20"/>
              </w:rPr>
              <w:t xml:space="preserve"> </w:t>
            </w:r>
            <w:r w:rsidRPr="006A30D9">
              <w:rPr>
                <w:rFonts w:ascii="Arial" w:hAnsi="Arial" w:cs="Arial"/>
                <w:sz w:val="20"/>
              </w:rPr>
              <w:t>teams</w:t>
            </w:r>
          </w:p>
        </w:tc>
      </w:tr>
    </w:tbl>
    <w:p w:rsidR="00C5127E" w:rsidRPr="006A30D9" w:rsidRDefault="00C5127E" w:rsidP="006B451E">
      <w:pPr>
        <w:jc w:val="both"/>
        <w:rPr>
          <w:rFonts w:ascii="Arial" w:hAnsi="Arial" w:cs="Arial"/>
          <w:b/>
          <w:sz w:val="16"/>
          <w:szCs w:val="16"/>
          <w:lang w:val="en-GB"/>
        </w:rPr>
      </w:pPr>
    </w:p>
    <w:p w:rsidR="003F4109" w:rsidRPr="006A30D9" w:rsidRDefault="003F4109" w:rsidP="006B451E">
      <w:pPr>
        <w:jc w:val="both"/>
        <w:rPr>
          <w:rFonts w:ascii="Arial" w:hAnsi="Arial" w:cs="Arial"/>
          <w:b/>
          <w:sz w:val="16"/>
          <w:szCs w:val="16"/>
          <w:lang w:val="en-GB"/>
        </w:rPr>
      </w:pPr>
    </w:p>
    <w:tbl>
      <w:tblPr>
        <w:tblW w:w="10173" w:type="dxa"/>
        <w:tblBorders>
          <w:top w:val="single" w:sz="4" w:space="0" w:color="1F497D" w:themeColor="text2"/>
          <w:bottom w:val="single" w:sz="4" w:space="0" w:color="1F497D" w:themeColor="text2"/>
        </w:tblBorders>
        <w:tblLook w:val="04A0" w:firstRow="1" w:lastRow="0" w:firstColumn="1" w:lastColumn="0" w:noHBand="0" w:noVBand="1"/>
      </w:tblPr>
      <w:tblGrid>
        <w:gridCol w:w="2235"/>
        <w:gridCol w:w="2409"/>
        <w:gridCol w:w="5529"/>
      </w:tblGrid>
      <w:tr w:rsidR="006A30D9" w:rsidRPr="006A30D9" w:rsidTr="006A30D9">
        <w:tc>
          <w:tcPr>
            <w:tcW w:w="2235"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b/>
                <w:bCs w:val="0"/>
                <w:sz w:val="20"/>
                <w:szCs w:val="20"/>
              </w:rPr>
            </w:pPr>
            <w:r w:rsidRPr="006A30D9">
              <w:rPr>
                <w:rFonts w:ascii="Arial" w:hAnsi="Arial" w:cs="Arial"/>
                <w:b/>
                <w:sz w:val="20"/>
                <w:szCs w:val="20"/>
              </w:rPr>
              <w:t>Compulsory Requirements</w:t>
            </w:r>
          </w:p>
        </w:tc>
        <w:tc>
          <w:tcPr>
            <w:tcW w:w="2409"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sz w:val="20"/>
                <w:szCs w:val="20"/>
              </w:rPr>
            </w:pPr>
            <w:r w:rsidRPr="006A30D9">
              <w:rPr>
                <w:rFonts w:ascii="Arial" w:hAnsi="Arial" w:cs="Arial"/>
                <w:sz w:val="20"/>
                <w:szCs w:val="20"/>
              </w:rPr>
              <w:t>Description</w:t>
            </w:r>
          </w:p>
        </w:tc>
        <w:tc>
          <w:tcPr>
            <w:tcW w:w="5529" w:type="dxa"/>
            <w:tcBorders>
              <w:top w:val="single" w:sz="4" w:space="0" w:color="1F497D" w:themeColor="text2"/>
              <w:bottom w:val="single" w:sz="4" w:space="0" w:color="1F497D" w:themeColor="text2"/>
            </w:tcBorders>
            <w:shd w:val="clear" w:color="auto" w:fill="auto"/>
          </w:tcPr>
          <w:p w:rsidR="006B451E" w:rsidRPr="006A30D9" w:rsidRDefault="006B451E" w:rsidP="00D34E04">
            <w:pPr>
              <w:rPr>
                <w:rFonts w:ascii="Arial" w:hAnsi="Arial" w:cs="Arial"/>
                <w:i/>
                <w:sz w:val="20"/>
                <w:szCs w:val="20"/>
              </w:rPr>
            </w:pPr>
            <w:r w:rsidRPr="006A30D9">
              <w:rPr>
                <w:rFonts w:ascii="Arial" w:hAnsi="Arial" w:cs="Arial"/>
                <w:sz w:val="20"/>
                <w:szCs w:val="20"/>
              </w:rPr>
              <w:t>Expected Outcomes</w:t>
            </w:r>
          </w:p>
        </w:tc>
      </w:tr>
      <w:tr w:rsidR="006A30D9" w:rsidRPr="006A30D9" w:rsidTr="006A30D9">
        <w:tc>
          <w:tcPr>
            <w:tcW w:w="2235" w:type="dxa"/>
            <w:tcBorders>
              <w:top w:val="dashed" w:sz="4" w:space="0" w:color="808080" w:themeColor="background1" w:themeShade="80"/>
              <w:bottom w:val="dashed" w:sz="4" w:space="0" w:color="1F497D" w:themeColor="text2"/>
            </w:tcBorders>
            <w:shd w:val="clear" w:color="auto" w:fill="auto"/>
          </w:tcPr>
          <w:p w:rsidR="003F4109" w:rsidRPr="006A30D9" w:rsidRDefault="003F4109" w:rsidP="00C5127E">
            <w:pPr>
              <w:jc w:val="center"/>
              <w:rPr>
                <w:rFonts w:ascii="Arial" w:hAnsi="Arial" w:cs="Arial"/>
                <w:b/>
                <w:sz w:val="20"/>
                <w:szCs w:val="20"/>
              </w:rPr>
            </w:pPr>
            <w:r w:rsidRPr="006A30D9">
              <w:rPr>
                <w:rFonts w:ascii="Arial" w:hAnsi="Arial" w:cs="Arial"/>
                <w:b/>
                <w:sz w:val="20"/>
                <w:szCs w:val="20"/>
              </w:rPr>
              <w:t>Māori Health</w:t>
            </w:r>
          </w:p>
          <w:p w:rsidR="003F4109" w:rsidRPr="006A30D9" w:rsidRDefault="003F4109" w:rsidP="00C5127E">
            <w:pPr>
              <w:jc w:val="center"/>
              <w:rPr>
                <w:rFonts w:ascii="Arial" w:hAnsi="Arial" w:cs="Arial"/>
                <w:b/>
                <w:sz w:val="20"/>
                <w:szCs w:val="20"/>
              </w:rPr>
            </w:pPr>
          </w:p>
        </w:tc>
        <w:tc>
          <w:tcPr>
            <w:tcW w:w="2409" w:type="dxa"/>
            <w:tcBorders>
              <w:top w:val="dashed" w:sz="4" w:space="0" w:color="808080" w:themeColor="background1" w:themeShade="80"/>
              <w:bottom w:val="dashed" w:sz="4" w:space="0" w:color="1F497D" w:themeColor="text2"/>
            </w:tcBorders>
            <w:shd w:val="clear" w:color="auto" w:fill="auto"/>
          </w:tcPr>
          <w:p w:rsidR="003F4109" w:rsidRPr="006A30D9" w:rsidRDefault="003F4109" w:rsidP="005D1DF2">
            <w:pPr>
              <w:jc w:val="both"/>
              <w:rPr>
                <w:rFonts w:ascii="Arial" w:hAnsi="Arial" w:cs="Arial"/>
                <w:sz w:val="20"/>
                <w:szCs w:val="20"/>
              </w:rPr>
            </w:pPr>
            <w:r w:rsidRPr="006A30D9">
              <w:rPr>
                <w:rFonts w:ascii="Arial" w:hAnsi="Arial" w:cs="Arial"/>
                <w:sz w:val="20"/>
                <w:szCs w:val="20"/>
              </w:rPr>
              <w:t xml:space="preserve">Māori philosophies and values of health are </w:t>
            </w:r>
            <w:r w:rsidR="007F630A">
              <w:rPr>
                <w:rFonts w:ascii="Arial" w:hAnsi="Arial" w:cs="Arial"/>
                <w:sz w:val="20"/>
                <w:szCs w:val="20"/>
              </w:rPr>
              <w:t>demonstrated</w:t>
            </w:r>
            <w:r w:rsidRPr="006A30D9">
              <w:rPr>
                <w:rFonts w:ascii="Arial" w:hAnsi="Arial" w:cs="Arial"/>
                <w:sz w:val="20"/>
                <w:szCs w:val="20"/>
              </w:rPr>
              <w:t xml:space="preserve"> in work practice.</w:t>
            </w:r>
          </w:p>
          <w:p w:rsidR="003F4109" w:rsidRPr="006A30D9" w:rsidRDefault="003F4109" w:rsidP="005D1DF2">
            <w:pPr>
              <w:jc w:val="both"/>
              <w:rPr>
                <w:rFonts w:ascii="Arial" w:hAnsi="Arial" w:cs="Arial"/>
                <w:sz w:val="20"/>
                <w:szCs w:val="20"/>
              </w:rPr>
            </w:pPr>
          </w:p>
        </w:tc>
        <w:tc>
          <w:tcPr>
            <w:tcW w:w="5529" w:type="dxa"/>
            <w:tcBorders>
              <w:top w:val="dashed" w:sz="4" w:space="0" w:color="808080" w:themeColor="background1" w:themeShade="80"/>
              <w:bottom w:val="dashed" w:sz="4" w:space="0" w:color="1F497D" w:themeColor="text2"/>
            </w:tcBorders>
            <w:shd w:val="clear" w:color="auto" w:fill="auto"/>
          </w:tcPr>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M</w:t>
            </w:r>
            <w:r w:rsidRPr="007F630A">
              <w:rPr>
                <w:rFonts w:ascii="Arial" w:hAnsi="Arial" w:cs="Arial"/>
                <w:bCs w:val="0"/>
                <w:sz w:val="20"/>
                <w:szCs w:val="20"/>
                <w:lang w:eastAsia="en-GB"/>
              </w:rPr>
              <w:t>eaningful relationship</w:t>
            </w:r>
            <w:r>
              <w:rPr>
                <w:rFonts w:ascii="Arial" w:hAnsi="Arial" w:cs="Arial"/>
                <w:bCs w:val="0"/>
                <w:sz w:val="20"/>
                <w:szCs w:val="20"/>
                <w:lang w:eastAsia="en-GB"/>
              </w:rPr>
              <w:t>s are established</w:t>
            </w:r>
            <w:r w:rsidRPr="007F630A">
              <w:rPr>
                <w:rFonts w:ascii="Arial" w:hAnsi="Arial" w:cs="Arial"/>
                <w:bCs w:val="0"/>
                <w:sz w:val="20"/>
                <w:szCs w:val="20"/>
                <w:lang w:eastAsia="en-GB"/>
              </w:rPr>
              <w:t xml:space="preserve"> with Te Huinga Takiora Māori in the planning and delivery of services.</w:t>
            </w:r>
          </w:p>
          <w:p w:rsidR="007F630A" w:rsidRPr="007F630A" w:rsidRDefault="0030320E"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 xml:space="preserve">Practices are consistent with </w:t>
            </w:r>
            <w:r w:rsidR="007F630A" w:rsidRPr="007F630A">
              <w:rPr>
                <w:rFonts w:ascii="Arial" w:hAnsi="Arial" w:cs="Arial"/>
                <w:bCs w:val="0"/>
                <w:sz w:val="20"/>
                <w:szCs w:val="20"/>
                <w:lang w:eastAsia="en-GB"/>
              </w:rPr>
              <w:t>Te Tiriti o Waitangi /The Treaty of Waitangi when working with Māori.</w:t>
            </w:r>
          </w:p>
          <w:p w:rsidR="007F630A" w:rsidRPr="007F630A" w:rsidRDefault="0030320E"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D</w:t>
            </w:r>
            <w:r w:rsidR="007F630A" w:rsidRPr="007F630A">
              <w:rPr>
                <w:rFonts w:ascii="Arial" w:hAnsi="Arial" w:cs="Arial"/>
                <w:bCs w:val="0"/>
                <w:sz w:val="20"/>
                <w:szCs w:val="20"/>
                <w:lang w:eastAsia="en-GB"/>
              </w:rPr>
              <w:t xml:space="preserve">elivery of safe services for Māori </w:t>
            </w:r>
            <w:r>
              <w:rPr>
                <w:rFonts w:ascii="Arial" w:hAnsi="Arial" w:cs="Arial"/>
                <w:bCs w:val="0"/>
                <w:sz w:val="20"/>
                <w:szCs w:val="20"/>
                <w:lang w:eastAsia="en-GB"/>
              </w:rPr>
              <w:t xml:space="preserve">are facilitated </w:t>
            </w:r>
            <w:r w:rsidR="007F630A" w:rsidRPr="007F630A">
              <w:rPr>
                <w:rFonts w:ascii="Arial" w:hAnsi="Arial" w:cs="Arial"/>
                <w:bCs w:val="0"/>
                <w:sz w:val="20"/>
                <w:szCs w:val="20"/>
                <w:lang w:eastAsia="en-GB"/>
              </w:rPr>
              <w:t>by ensuring they can access treatment options and are involved in the planning and delivery of their care.</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7F630A">
              <w:rPr>
                <w:rFonts w:ascii="Arial" w:hAnsi="Arial" w:cs="Arial"/>
                <w:bCs w:val="0"/>
                <w:sz w:val="20"/>
                <w:szCs w:val="20"/>
                <w:lang w:eastAsia="en-GB"/>
              </w:rPr>
              <w:t xml:space="preserve">Māori </w:t>
            </w:r>
            <w:r w:rsidR="0030320E">
              <w:rPr>
                <w:rFonts w:ascii="Arial" w:hAnsi="Arial" w:cs="Arial"/>
                <w:bCs w:val="0"/>
                <w:sz w:val="20"/>
                <w:szCs w:val="20"/>
                <w:lang w:eastAsia="en-GB"/>
              </w:rPr>
              <w:t>are enabled to</w:t>
            </w:r>
            <w:r w:rsidRPr="007F630A">
              <w:rPr>
                <w:rFonts w:ascii="Arial" w:hAnsi="Arial" w:cs="Arial"/>
                <w:bCs w:val="0"/>
                <w:sz w:val="20"/>
                <w:szCs w:val="20"/>
                <w:lang w:eastAsia="en-GB"/>
              </w:rPr>
              <w:t xml:space="preserve"> access and participate in cultural activities</w:t>
            </w:r>
            <w:r w:rsidR="0030320E">
              <w:rPr>
                <w:rFonts w:ascii="Arial" w:hAnsi="Arial" w:cs="Arial"/>
                <w:bCs w:val="0"/>
                <w:sz w:val="20"/>
                <w:szCs w:val="20"/>
                <w:lang w:eastAsia="en-GB"/>
              </w:rPr>
              <w:t xml:space="preserve"> provided by the L</w:t>
            </w:r>
            <w:r w:rsidRPr="007F630A">
              <w:rPr>
                <w:rFonts w:ascii="Arial" w:hAnsi="Arial" w:cs="Arial"/>
                <w:bCs w:val="0"/>
                <w:sz w:val="20"/>
                <w:szCs w:val="20"/>
                <w:lang w:eastAsia="en-GB"/>
              </w:rPr>
              <w:t>akes DHB.</w:t>
            </w:r>
          </w:p>
          <w:p w:rsidR="003F4109" w:rsidRPr="006A30D9" w:rsidRDefault="0030320E" w:rsidP="0030320E">
            <w:pPr>
              <w:numPr>
                <w:ilvl w:val="0"/>
                <w:numId w:val="12"/>
              </w:numPr>
              <w:tabs>
                <w:tab w:val="clear" w:pos="720"/>
                <w:tab w:val="left" w:pos="416"/>
              </w:tabs>
              <w:autoSpaceDE w:val="0"/>
              <w:autoSpaceDN w:val="0"/>
              <w:adjustRightInd w:val="0"/>
              <w:ind w:left="360"/>
              <w:jc w:val="both"/>
              <w:rPr>
                <w:rFonts w:cs="Arial"/>
                <w:sz w:val="20"/>
              </w:rPr>
            </w:pPr>
            <w:r>
              <w:rPr>
                <w:rFonts w:ascii="Arial" w:hAnsi="Arial" w:cs="Arial"/>
                <w:bCs w:val="0"/>
                <w:sz w:val="20"/>
                <w:szCs w:val="20"/>
                <w:lang w:eastAsia="en-GB"/>
              </w:rPr>
              <w:t>A c</w:t>
            </w:r>
            <w:r w:rsidR="007F630A" w:rsidRPr="007F630A">
              <w:rPr>
                <w:rFonts w:ascii="Arial" w:hAnsi="Arial" w:cs="Arial"/>
                <w:bCs w:val="0"/>
                <w:sz w:val="20"/>
                <w:szCs w:val="20"/>
                <w:lang w:eastAsia="en-GB"/>
              </w:rPr>
              <w:t>ommit</w:t>
            </w:r>
            <w:r>
              <w:rPr>
                <w:rFonts w:ascii="Arial" w:hAnsi="Arial" w:cs="Arial"/>
                <w:bCs w:val="0"/>
                <w:sz w:val="20"/>
                <w:szCs w:val="20"/>
                <w:lang w:eastAsia="en-GB"/>
              </w:rPr>
              <w:t>ment</w:t>
            </w:r>
            <w:r w:rsidR="007F630A" w:rsidRPr="007F630A">
              <w:rPr>
                <w:rFonts w:ascii="Arial" w:hAnsi="Arial" w:cs="Arial"/>
                <w:bCs w:val="0"/>
                <w:sz w:val="20"/>
                <w:szCs w:val="20"/>
                <w:lang w:eastAsia="en-GB"/>
              </w:rPr>
              <w:t xml:space="preserve"> to improving the wellbeing of Māori by increasing cultural knowledge in the Lakes DHB</w:t>
            </w:r>
            <w:r>
              <w:rPr>
                <w:rFonts w:ascii="Arial" w:hAnsi="Arial" w:cs="Arial"/>
                <w:bCs w:val="0"/>
                <w:sz w:val="20"/>
                <w:szCs w:val="20"/>
                <w:lang w:eastAsia="en-GB"/>
              </w:rPr>
              <w:t xml:space="preserve"> is shown</w:t>
            </w:r>
            <w:r w:rsidR="007F630A" w:rsidRPr="007F630A">
              <w:rPr>
                <w:rFonts w:ascii="Arial" w:hAnsi="Arial" w:cs="Arial"/>
                <w:bCs w:val="0"/>
                <w:sz w:val="20"/>
                <w:szCs w:val="20"/>
                <w:lang w:eastAsia="en-GB"/>
              </w:rPr>
              <w:t>.</w:t>
            </w:r>
          </w:p>
        </w:tc>
      </w:tr>
      <w:tr w:rsidR="006A30D9" w:rsidRPr="006A30D9" w:rsidTr="006A30D9">
        <w:tc>
          <w:tcPr>
            <w:tcW w:w="2235" w:type="dxa"/>
            <w:tcBorders>
              <w:top w:val="dashed" w:sz="4" w:space="0" w:color="1F497D" w:themeColor="text2"/>
              <w:bottom w:val="dashed" w:sz="4" w:space="0" w:color="1F497D" w:themeColor="text2"/>
            </w:tcBorders>
            <w:shd w:val="clear" w:color="auto" w:fill="auto"/>
          </w:tcPr>
          <w:p w:rsidR="006A30D9" w:rsidRPr="006A30D9" w:rsidRDefault="006A30D9" w:rsidP="00C5127E">
            <w:pPr>
              <w:jc w:val="center"/>
              <w:rPr>
                <w:rFonts w:ascii="Arial" w:hAnsi="Arial" w:cs="Arial"/>
                <w:b/>
                <w:sz w:val="20"/>
                <w:szCs w:val="20"/>
              </w:rPr>
            </w:pPr>
            <w:r w:rsidRPr="006A30D9">
              <w:rPr>
                <w:rFonts w:ascii="Arial" w:hAnsi="Arial" w:cs="Arial"/>
                <w:b/>
                <w:sz w:val="20"/>
                <w:szCs w:val="20"/>
              </w:rPr>
              <w:t>Te Iti Kahurangi</w:t>
            </w:r>
          </w:p>
        </w:tc>
        <w:tc>
          <w:tcPr>
            <w:tcW w:w="2409" w:type="dxa"/>
            <w:tcBorders>
              <w:top w:val="dashed" w:sz="4" w:space="0" w:color="1F497D" w:themeColor="text2"/>
              <w:bottom w:val="dashed" w:sz="4" w:space="0" w:color="1F497D" w:themeColor="text2"/>
            </w:tcBorders>
            <w:shd w:val="clear" w:color="auto" w:fill="auto"/>
          </w:tcPr>
          <w:p w:rsidR="006A30D9" w:rsidRPr="006A30D9" w:rsidRDefault="007F630A" w:rsidP="00D34E04">
            <w:pPr>
              <w:rPr>
                <w:rFonts w:ascii="Arial" w:hAnsi="Arial" w:cs="Arial"/>
                <w:sz w:val="20"/>
                <w:szCs w:val="20"/>
              </w:rPr>
            </w:pPr>
            <w:r>
              <w:rPr>
                <w:rFonts w:ascii="Arial" w:hAnsi="Arial" w:cs="Arial"/>
                <w:sz w:val="20"/>
                <w:szCs w:val="20"/>
              </w:rPr>
              <w:t>The Lakes Way, Our Place Our Culture</w:t>
            </w:r>
          </w:p>
        </w:tc>
        <w:tc>
          <w:tcPr>
            <w:tcW w:w="5529" w:type="dxa"/>
            <w:tcBorders>
              <w:top w:val="dashed" w:sz="4" w:space="0" w:color="1F497D" w:themeColor="text2"/>
              <w:bottom w:val="dashed" w:sz="4" w:space="0" w:color="1F497D" w:themeColor="text2"/>
            </w:tcBorders>
            <w:shd w:val="clear" w:color="auto" w:fill="auto"/>
          </w:tcPr>
          <w:p w:rsidR="006A30D9" w:rsidRPr="006A30D9" w:rsidRDefault="006A30D9" w:rsidP="006A30D9">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6A30D9">
              <w:rPr>
                <w:rFonts w:ascii="Arial" w:hAnsi="Arial" w:cs="Arial"/>
                <w:bCs w:val="0"/>
                <w:sz w:val="20"/>
                <w:szCs w:val="20"/>
                <w:lang w:eastAsia="en-GB"/>
              </w:rPr>
              <w:t xml:space="preserve">Works within the Te Iti Kahurangi framework and supporting guide document. </w:t>
            </w:r>
          </w:p>
        </w:tc>
      </w:tr>
      <w:tr w:rsidR="006A30D9" w:rsidRPr="006A30D9" w:rsidTr="006A30D9">
        <w:tc>
          <w:tcPr>
            <w:tcW w:w="2235" w:type="dxa"/>
            <w:tcBorders>
              <w:top w:val="dashed" w:sz="4" w:space="0" w:color="1F497D" w:themeColor="text2"/>
              <w:bottom w:val="dashed" w:sz="4" w:space="0" w:color="1F497D" w:themeColor="text2"/>
            </w:tcBorders>
            <w:shd w:val="clear" w:color="auto" w:fill="auto"/>
          </w:tcPr>
          <w:p w:rsidR="006B451E" w:rsidRPr="006A30D9" w:rsidRDefault="006B451E" w:rsidP="00C5127E">
            <w:pPr>
              <w:jc w:val="center"/>
              <w:rPr>
                <w:rFonts w:ascii="Arial" w:hAnsi="Arial" w:cs="Arial"/>
                <w:b/>
                <w:sz w:val="20"/>
                <w:szCs w:val="20"/>
              </w:rPr>
            </w:pPr>
            <w:r w:rsidRPr="006A30D9">
              <w:rPr>
                <w:rFonts w:ascii="Arial" w:hAnsi="Arial" w:cs="Arial"/>
                <w:b/>
                <w:sz w:val="20"/>
                <w:szCs w:val="20"/>
              </w:rPr>
              <w:t>Record Keeping</w:t>
            </w:r>
          </w:p>
        </w:tc>
        <w:tc>
          <w:tcPr>
            <w:tcW w:w="2409" w:type="dxa"/>
            <w:tcBorders>
              <w:top w:val="dashed" w:sz="4" w:space="0" w:color="1F497D" w:themeColor="text2"/>
              <w:bottom w:val="dashed" w:sz="4" w:space="0" w:color="1F497D" w:themeColor="text2"/>
            </w:tcBorders>
            <w:shd w:val="clear" w:color="auto" w:fill="auto"/>
          </w:tcPr>
          <w:p w:rsidR="006B451E" w:rsidRPr="006A30D9" w:rsidRDefault="006B451E" w:rsidP="00D34E04">
            <w:pPr>
              <w:rPr>
                <w:rFonts w:ascii="Arial" w:hAnsi="Arial" w:cs="Arial"/>
                <w:sz w:val="20"/>
                <w:szCs w:val="20"/>
              </w:rPr>
            </w:pPr>
          </w:p>
        </w:tc>
        <w:tc>
          <w:tcPr>
            <w:tcW w:w="5529" w:type="dxa"/>
            <w:tcBorders>
              <w:top w:val="dashed" w:sz="4" w:space="0" w:color="1F497D" w:themeColor="text2"/>
              <w:bottom w:val="dashed" w:sz="4" w:space="0" w:color="1F497D" w:themeColor="text2"/>
            </w:tcBorders>
            <w:shd w:val="clear" w:color="auto" w:fill="auto"/>
          </w:tcPr>
          <w:p w:rsidR="006B451E" w:rsidRPr="006A30D9" w:rsidRDefault="006B451E" w:rsidP="00D34E04">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6A30D9">
              <w:rPr>
                <w:rFonts w:ascii="Arial" w:hAnsi="Arial" w:cs="Arial"/>
                <w:bCs w:val="0"/>
                <w:sz w:val="20"/>
                <w:szCs w:val="20"/>
                <w:lang w:eastAsia="en-GB"/>
              </w:rPr>
              <w:t>Complies with the Lakes DHB Corporate Records Management policy to create and maintain full and accurate records.</w:t>
            </w:r>
          </w:p>
        </w:tc>
      </w:tr>
      <w:tr w:rsidR="006A30D9" w:rsidRPr="006A30D9" w:rsidTr="006A30D9">
        <w:tc>
          <w:tcPr>
            <w:tcW w:w="2235" w:type="dxa"/>
            <w:tcBorders>
              <w:top w:val="dashed" w:sz="4" w:space="0" w:color="1F497D" w:themeColor="text2"/>
              <w:bottom w:val="dashed" w:sz="4" w:space="0" w:color="1F497D" w:themeColor="text2"/>
            </w:tcBorders>
            <w:shd w:val="clear" w:color="auto" w:fill="auto"/>
          </w:tcPr>
          <w:p w:rsidR="006B451E" w:rsidRPr="006A30D9" w:rsidRDefault="006B451E" w:rsidP="00C5127E">
            <w:pPr>
              <w:jc w:val="center"/>
              <w:rPr>
                <w:rFonts w:ascii="Arial" w:hAnsi="Arial" w:cs="Arial"/>
                <w:b/>
                <w:sz w:val="20"/>
                <w:szCs w:val="20"/>
              </w:rPr>
            </w:pPr>
            <w:r w:rsidRPr="006A30D9">
              <w:rPr>
                <w:rFonts w:ascii="Arial" w:hAnsi="Arial" w:cs="Arial"/>
                <w:b/>
                <w:sz w:val="20"/>
                <w:szCs w:val="20"/>
              </w:rPr>
              <w:t>Quality &amp; Risk</w:t>
            </w:r>
          </w:p>
        </w:tc>
        <w:tc>
          <w:tcPr>
            <w:tcW w:w="2409" w:type="dxa"/>
            <w:tcBorders>
              <w:top w:val="dashed" w:sz="4" w:space="0" w:color="1F497D" w:themeColor="text2"/>
              <w:bottom w:val="dashed" w:sz="4" w:space="0" w:color="1F497D" w:themeColor="text2"/>
            </w:tcBorders>
            <w:shd w:val="clear" w:color="auto" w:fill="auto"/>
          </w:tcPr>
          <w:p w:rsidR="006B451E" w:rsidRPr="006A30D9" w:rsidRDefault="006B451E" w:rsidP="007F630A">
            <w:pPr>
              <w:jc w:val="both"/>
              <w:rPr>
                <w:rFonts w:ascii="Arial" w:hAnsi="Arial" w:cs="Arial"/>
                <w:bCs w:val="0"/>
                <w:sz w:val="20"/>
                <w:szCs w:val="20"/>
                <w:lang w:val="en-US"/>
              </w:rPr>
            </w:pPr>
            <w:r w:rsidRPr="006A30D9">
              <w:rPr>
                <w:rFonts w:ascii="Arial" w:hAnsi="Arial" w:cs="Arial"/>
                <w:bCs w:val="0"/>
                <w:sz w:val="20"/>
                <w:szCs w:val="20"/>
                <w:lang w:val="en-US"/>
              </w:rPr>
              <w:t xml:space="preserve">Patient safety is paramount to the service we deliver at Lakes District Health Board. This is </w:t>
            </w:r>
            <w:r w:rsidR="007F630A">
              <w:rPr>
                <w:rFonts w:ascii="Arial" w:hAnsi="Arial" w:cs="Arial"/>
                <w:bCs w:val="0"/>
                <w:sz w:val="20"/>
                <w:szCs w:val="20"/>
                <w:lang w:val="en-US"/>
              </w:rPr>
              <w:t xml:space="preserve">to be </w:t>
            </w:r>
            <w:r w:rsidRPr="006A30D9">
              <w:rPr>
                <w:rFonts w:ascii="Arial" w:hAnsi="Arial" w:cs="Arial"/>
                <w:bCs w:val="0"/>
                <w:sz w:val="20"/>
                <w:szCs w:val="20"/>
                <w:lang w:val="en-US"/>
              </w:rPr>
              <w:t xml:space="preserve">achieved in a </w:t>
            </w:r>
            <w:r w:rsidR="007F630A">
              <w:rPr>
                <w:rFonts w:ascii="Arial" w:hAnsi="Arial" w:cs="Arial"/>
                <w:bCs w:val="0"/>
                <w:sz w:val="20"/>
                <w:szCs w:val="20"/>
                <w:lang w:val="en-US"/>
              </w:rPr>
              <w:t>clinical</w:t>
            </w:r>
            <w:r w:rsidRPr="006A30D9">
              <w:rPr>
                <w:rFonts w:ascii="Arial" w:hAnsi="Arial" w:cs="Arial"/>
                <w:bCs w:val="0"/>
                <w:sz w:val="20"/>
                <w:szCs w:val="20"/>
                <w:lang w:val="en-US"/>
              </w:rPr>
              <w:t xml:space="preserve"> governance framework </w:t>
            </w:r>
            <w:r w:rsidR="007F630A">
              <w:rPr>
                <w:rFonts w:ascii="Arial" w:hAnsi="Arial" w:cs="Arial"/>
                <w:bCs w:val="0"/>
                <w:sz w:val="20"/>
                <w:szCs w:val="20"/>
                <w:lang w:val="en-US"/>
              </w:rPr>
              <w:t xml:space="preserve">that is culturally responsive and </w:t>
            </w:r>
            <w:r w:rsidRPr="006A30D9">
              <w:rPr>
                <w:rFonts w:ascii="Arial" w:hAnsi="Arial" w:cs="Arial"/>
                <w:bCs w:val="0"/>
                <w:sz w:val="20"/>
                <w:szCs w:val="20"/>
                <w:lang w:val="en-US"/>
              </w:rPr>
              <w:t>identif</w:t>
            </w:r>
            <w:r w:rsidR="007F630A">
              <w:rPr>
                <w:rFonts w:ascii="Arial" w:hAnsi="Arial" w:cs="Arial"/>
                <w:bCs w:val="0"/>
                <w:sz w:val="20"/>
                <w:szCs w:val="20"/>
                <w:lang w:val="en-US"/>
              </w:rPr>
              <w:t>ies</w:t>
            </w:r>
            <w:r w:rsidRPr="006A30D9">
              <w:rPr>
                <w:rFonts w:ascii="Arial" w:hAnsi="Arial" w:cs="Arial"/>
                <w:bCs w:val="0"/>
                <w:sz w:val="20"/>
                <w:szCs w:val="20"/>
                <w:lang w:val="en-US"/>
              </w:rPr>
              <w:t xml:space="preserve"> and manag</w:t>
            </w:r>
            <w:r w:rsidR="007F630A">
              <w:rPr>
                <w:rFonts w:ascii="Arial" w:hAnsi="Arial" w:cs="Arial"/>
                <w:bCs w:val="0"/>
                <w:sz w:val="20"/>
                <w:szCs w:val="20"/>
                <w:lang w:val="en-US"/>
              </w:rPr>
              <w:t>es</w:t>
            </w:r>
            <w:r w:rsidRPr="006A30D9">
              <w:rPr>
                <w:rFonts w:ascii="Arial" w:hAnsi="Arial" w:cs="Arial"/>
                <w:bCs w:val="0"/>
                <w:sz w:val="20"/>
                <w:szCs w:val="20"/>
                <w:lang w:val="en-US"/>
              </w:rPr>
              <w:t xml:space="preserve"> risk and opportunities to improve.</w:t>
            </w:r>
          </w:p>
        </w:tc>
        <w:tc>
          <w:tcPr>
            <w:tcW w:w="5529" w:type="dxa"/>
            <w:tcBorders>
              <w:top w:val="dashed" w:sz="4" w:space="0" w:color="1F497D" w:themeColor="text2"/>
              <w:bottom w:val="dashed" w:sz="4" w:space="0" w:color="1F497D" w:themeColor="text2"/>
            </w:tcBorders>
            <w:shd w:val="clear" w:color="auto" w:fill="auto"/>
          </w:tcPr>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E</w:t>
            </w:r>
            <w:r w:rsidRPr="007F630A">
              <w:rPr>
                <w:rFonts w:ascii="Arial" w:hAnsi="Arial" w:cs="Arial"/>
                <w:bCs w:val="0"/>
                <w:sz w:val="20"/>
                <w:szCs w:val="20"/>
                <w:lang w:eastAsia="en-GB"/>
              </w:rPr>
              <w:t>mployees</w:t>
            </w:r>
            <w:r>
              <w:rPr>
                <w:rFonts w:ascii="Arial" w:hAnsi="Arial" w:cs="Arial"/>
                <w:bCs w:val="0"/>
                <w:sz w:val="20"/>
                <w:szCs w:val="20"/>
                <w:lang w:eastAsia="en-GB"/>
              </w:rPr>
              <w:t xml:space="preserve"> are supported </w:t>
            </w:r>
            <w:r w:rsidRPr="007F630A">
              <w:rPr>
                <w:rFonts w:ascii="Arial" w:hAnsi="Arial" w:cs="Arial"/>
                <w:bCs w:val="0"/>
                <w:sz w:val="20"/>
                <w:szCs w:val="20"/>
                <w:lang w:eastAsia="en-GB"/>
              </w:rPr>
              <w:t>to lead by example and implement a culture of continuous quality improvement.</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 xml:space="preserve">Risks </w:t>
            </w:r>
            <w:r w:rsidRPr="007F630A">
              <w:rPr>
                <w:rFonts w:ascii="Arial" w:hAnsi="Arial" w:cs="Arial"/>
                <w:bCs w:val="0"/>
                <w:sz w:val="20"/>
                <w:szCs w:val="20"/>
                <w:lang w:eastAsia="en-GB"/>
              </w:rPr>
              <w:t>that may prevent Lakes DHB from achieving their goals</w:t>
            </w:r>
            <w:r>
              <w:rPr>
                <w:rFonts w:ascii="Arial" w:hAnsi="Arial" w:cs="Arial"/>
                <w:bCs w:val="0"/>
                <w:sz w:val="20"/>
                <w:szCs w:val="20"/>
                <w:lang w:eastAsia="en-GB"/>
              </w:rPr>
              <w:t xml:space="preserve"> are i</w:t>
            </w:r>
            <w:r w:rsidRPr="007F630A">
              <w:rPr>
                <w:rFonts w:ascii="Arial" w:hAnsi="Arial" w:cs="Arial"/>
                <w:bCs w:val="0"/>
                <w:sz w:val="20"/>
                <w:szCs w:val="20"/>
                <w:lang w:eastAsia="en-GB"/>
              </w:rPr>
              <w:t>dentif</w:t>
            </w:r>
            <w:r>
              <w:rPr>
                <w:rFonts w:ascii="Arial" w:hAnsi="Arial" w:cs="Arial"/>
                <w:bCs w:val="0"/>
                <w:sz w:val="20"/>
                <w:szCs w:val="20"/>
                <w:lang w:eastAsia="en-GB"/>
              </w:rPr>
              <w:t>ied</w:t>
            </w:r>
            <w:r w:rsidRPr="007F630A">
              <w:rPr>
                <w:rFonts w:ascii="Arial" w:hAnsi="Arial" w:cs="Arial"/>
                <w:bCs w:val="0"/>
                <w:sz w:val="20"/>
                <w:szCs w:val="20"/>
                <w:lang w:eastAsia="en-GB"/>
              </w:rPr>
              <w:t>, report</w:t>
            </w:r>
            <w:r>
              <w:rPr>
                <w:rFonts w:ascii="Arial" w:hAnsi="Arial" w:cs="Arial"/>
                <w:bCs w:val="0"/>
                <w:sz w:val="20"/>
                <w:szCs w:val="20"/>
                <w:lang w:eastAsia="en-GB"/>
              </w:rPr>
              <w:t>ed</w:t>
            </w:r>
            <w:r w:rsidRPr="007F630A">
              <w:rPr>
                <w:rFonts w:ascii="Arial" w:hAnsi="Arial" w:cs="Arial"/>
                <w:bCs w:val="0"/>
                <w:sz w:val="20"/>
                <w:szCs w:val="20"/>
                <w:lang w:eastAsia="en-GB"/>
              </w:rPr>
              <w:t>, and manage</w:t>
            </w:r>
            <w:r>
              <w:rPr>
                <w:rFonts w:ascii="Arial" w:hAnsi="Arial" w:cs="Arial"/>
                <w:bCs w:val="0"/>
                <w:sz w:val="20"/>
                <w:szCs w:val="20"/>
                <w:lang w:eastAsia="en-GB"/>
              </w:rPr>
              <w:t>d</w:t>
            </w:r>
            <w:r w:rsidRPr="007F630A">
              <w:rPr>
                <w:rFonts w:ascii="Arial" w:hAnsi="Arial" w:cs="Arial"/>
                <w:bCs w:val="0"/>
                <w:sz w:val="20"/>
                <w:szCs w:val="20"/>
                <w:lang w:eastAsia="en-GB"/>
              </w:rPr>
              <w:t>.</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sidRPr="007F630A">
              <w:rPr>
                <w:rFonts w:ascii="Arial" w:hAnsi="Arial" w:cs="Arial"/>
                <w:bCs w:val="0"/>
                <w:sz w:val="20"/>
                <w:szCs w:val="20"/>
                <w:lang w:eastAsia="en-GB"/>
              </w:rPr>
              <w:t>Māori patient</w:t>
            </w:r>
            <w:r>
              <w:rPr>
                <w:rFonts w:ascii="Arial" w:hAnsi="Arial" w:cs="Arial"/>
                <w:bCs w:val="0"/>
                <w:sz w:val="20"/>
                <w:szCs w:val="20"/>
                <w:lang w:eastAsia="en-GB"/>
              </w:rPr>
              <w:t>s are provided patient</w:t>
            </w:r>
            <w:r w:rsidRPr="007F630A">
              <w:rPr>
                <w:rFonts w:ascii="Arial" w:hAnsi="Arial" w:cs="Arial"/>
                <w:bCs w:val="0"/>
                <w:sz w:val="20"/>
                <w:szCs w:val="20"/>
                <w:lang w:eastAsia="en-GB"/>
              </w:rPr>
              <w:t>-centred care to achieve positive Māori health outcomes.</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 xml:space="preserve">Needs of </w:t>
            </w:r>
            <w:r w:rsidRPr="007F630A">
              <w:rPr>
                <w:rFonts w:ascii="Arial" w:hAnsi="Arial" w:cs="Arial"/>
                <w:bCs w:val="0"/>
                <w:sz w:val="20"/>
                <w:szCs w:val="20"/>
                <w:lang w:eastAsia="en-GB"/>
              </w:rPr>
              <w:t>Māori</w:t>
            </w:r>
            <w:r>
              <w:rPr>
                <w:rFonts w:ascii="Arial" w:hAnsi="Arial" w:cs="Arial"/>
                <w:bCs w:val="0"/>
                <w:sz w:val="20"/>
                <w:szCs w:val="20"/>
                <w:lang w:eastAsia="en-GB"/>
              </w:rPr>
              <w:t xml:space="preserve"> are reviewed and reported</w:t>
            </w:r>
            <w:r w:rsidRPr="007F630A">
              <w:rPr>
                <w:rFonts w:ascii="Arial" w:hAnsi="Arial" w:cs="Arial"/>
                <w:bCs w:val="0"/>
                <w:sz w:val="20"/>
                <w:szCs w:val="20"/>
                <w:lang w:eastAsia="en-GB"/>
              </w:rPr>
              <w:t xml:space="preserve"> in the further development of practice, process and or policy.</w:t>
            </w:r>
          </w:p>
          <w:p w:rsidR="007F630A" w:rsidRPr="007F630A"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eastAsia="en-GB"/>
              </w:rPr>
            </w:pPr>
            <w:r>
              <w:rPr>
                <w:rFonts w:ascii="Arial" w:hAnsi="Arial" w:cs="Arial"/>
                <w:bCs w:val="0"/>
                <w:sz w:val="20"/>
                <w:szCs w:val="20"/>
                <w:lang w:eastAsia="en-GB"/>
              </w:rPr>
              <w:t>E</w:t>
            </w:r>
            <w:r w:rsidRPr="007F630A">
              <w:rPr>
                <w:rFonts w:ascii="Arial" w:hAnsi="Arial" w:cs="Arial"/>
                <w:bCs w:val="0"/>
                <w:sz w:val="20"/>
                <w:szCs w:val="20"/>
                <w:lang w:eastAsia="en-GB"/>
              </w:rPr>
              <w:t>vidence-based methodologies</w:t>
            </w:r>
            <w:r>
              <w:rPr>
                <w:rFonts w:ascii="Arial" w:hAnsi="Arial" w:cs="Arial"/>
                <w:bCs w:val="0"/>
                <w:sz w:val="20"/>
                <w:szCs w:val="20"/>
                <w:lang w:eastAsia="en-GB"/>
              </w:rPr>
              <w:t xml:space="preserve"> are used</w:t>
            </w:r>
            <w:r w:rsidRPr="007F630A">
              <w:rPr>
                <w:rFonts w:ascii="Arial" w:hAnsi="Arial" w:cs="Arial"/>
                <w:bCs w:val="0"/>
                <w:sz w:val="20"/>
                <w:szCs w:val="20"/>
                <w:lang w:eastAsia="en-GB"/>
              </w:rPr>
              <w:t xml:space="preserve"> to support improvements, e.g. kaupapa Māori methodology.</w:t>
            </w:r>
          </w:p>
          <w:p w:rsidR="006B451E" w:rsidRPr="006A30D9" w:rsidRDefault="007F630A" w:rsidP="007F630A">
            <w:pPr>
              <w:numPr>
                <w:ilvl w:val="0"/>
                <w:numId w:val="12"/>
              </w:numPr>
              <w:tabs>
                <w:tab w:val="clear" w:pos="720"/>
                <w:tab w:val="left" w:pos="416"/>
              </w:tabs>
              <w:autoSpaceDE w:val="0"/>
              <w:autoSpaceDN w:val="0"/>
              <w:adjustRightInd w:val="0"/>
              <w:ind w:left="360"/>
              <w:jc w:val="both"/>
              <w:rPr>
                <w:rFonts w:ascii="Arial" w:hAnsi="Arial" w:cs="Arial"/>
                <w:bCs w:val="0"/>
                <w:sz w:val="20"/>
                <w:szCs w:val="20"/>
                <w:lang w:val="en-US"/>
              </w:rPr>
            </w:pPr>
            <w:r>
              <w:rPr>
                <w:rFonts w:ascii="Arial" w:hAnsi="Arial" w:cs="Arial"/>
                <w:bCs w:val="0"/>
                <w:sz w:val="20"/>
                <w:szCs w:val="20"/>
                <w:lang w:eastAsia="en-GB"/>
              </w:rPr>
              <w:t>Q</w:t>
            </w:r>
            <w:r w:rsidRPr="007F630A">
              <w:rPr>
                <w:rFonts w:ascii="Arial" w:hAnsi="Arial" w:cs="Arial"/>
                <w:bCs w:val="0"/>
                <w:sz w:val="20"/>
                <w:szCs w:val="20"/>
                <w:lang w:eastAsia="en-GB"/>
              </w:rPr>
              <w:t>uality care is provided to certification standards</w:t>
            </w:r>
            <w:r>
              <w:rPr>
                <w:rFonts w:ascii="Arial" w:hAnsi="Arial" w:cs="Arial"/>
                <w:bCs w:val="0"/>
                <w:sz w:val="20"/>
                <w:szCs w:val="20"/>
                <w:lang w:eastAsia="en-GB"/>
              </w:rPr>
              <w:t>.</w:t>
            </w:r>
          </w:p>
        </w:tc>
      </w:tr>
      <w:tr w:rsidR="006A30D9" w:rsidRPr="006A30D9" w:rsidTr="006A30D9">
        <w:trPr>
          <w:trHeight w:val="448"/>
        </w:trPr>
        <w:tc>
          <w:tcPr>
            <w:tcW w:w="2235" w:type="dxa"/>
            <w:tcBorders>
              <w:top w:val="dashed" w:sz="4" w:space="0" w:color="1F497D" w:themeColor="text2"/>
            </w:tcBorders>
            <w:shd w:val="clear" w:color="auto" w:fill="auto"/>
          </w:tcPr>
          <w:p w:rsidR="003F4109" w:rsidRPr="006A30D9" w:rsidRDefault="003F4109" w:rsidP="00C5127E">
            <w:pPr>
              <w:jc w:val="center"/>
              <w:rPr>
                <w:rFonts w:ascii="Arial" w:hAnsi="Arial" w:cs="Arial"/>
                <w:b/>
                <w:sz w:val="20"/>
                <w:szCs w:val="20"/>
              </w:rPr>
            </w:pPr>
            <w:r w:rsidRPr="006A30D9">
              <w:rPr>
                <w:rFonts w:ascii="Arial" w:hAnsi="Arial" w:cs="Arial"/>
                <w:b/>
                <w:sz w:val="20"/>
                <w:szCs w:val="20"/>
              </w:rPr>
              <w:t>Health &amp; Safety</w:t>
            </w:r>
          </w:p>
        </w:tc>
        <w:tc>
          <w:tcPr>
            <w:tcW w:w="2409" w:type="dxa"/>
            <w:tcBorders>
              <w:top w:val="dashed" w:sz="4" w:space="0" w:color="1F497D" w:themeColor="text2"/>
            </w:tcBorders>
            <w:shd w:val="clear" w:color="auto" w:fill="auto"/>
          </w:tcPr>
          <w:p w:rsidR="003F4109" w:rsidRPr="006A30D9" w:rsidRDefault="003F4109" w:rsidP="00D34E04">
            <w:pPr>
              <w:jc w:val="both"/>
              <w:rPr>
                <w:rFonts w:ascii="Arial" w:hAnsi="Arial" w:cs="Arial"/>
                <w:bCs w:val="0"/>
                <w:sz w:val="20"/>
                <w:szCs w:val="20"/>
              </w:rPr>
            </w:pPr>
            <w:r w:rsidRPr="006A30D9">
              <w:rPr>
                <w:rFonts w:ascii="Arial" w:hAnsi="Arial" w:cs="Arial"/>
                <w:sz w:val="20"/>
                <w:szCs w:val="20"/>
              </w:rPr>
              <w:t xml:space="preserve">Each individual is responsible for ensuring the safety of themselves, their colleagues, patients and their visitors and to comply with all organisational health and safety policies, procedures and guidelines.  </w:t>
            </w:r>
          </w:p>
          <w:p w:rsidR="003F4109" w:rsidRPr="006A30D9" w:rsidRDefault="003F4109" w:rsidP="00D34E04">
            <w:pPr>
              <w:jc w:val="both"/>
              <w:rPr>
                <w:rFonts w:ascii="Arial" w:hAnsi="Arial" w:cs="Arial"/>
                <w:bCs w:val="0"/>
                <w:sz w:val="20"/>
                <w:szCs w:val="20"/>
                <w:lang w:val="en-US"/>
              </w:rPr>
            </w:pPr>
          </w:p>
        </w:tc>
        <w:tc>
          <w:tcPr>
            <w:tcW w:w="5529" w:type="dxa"/>
            <w:tcBorders>
              <w:top w:val="dashed" w:sz="4" w:space="0" w:color="1F497D" w:themeColor="text2"/>
              <w:bottom w:val="single" w:sz="4" w:space="0" w:color="auto"/>
            </w:tcBorders>
            <w:shd w:val="clear" w:color="auto" w:fill="auto"/>
          </w:tcPr>
          <w:p w:rsidR="003F4109" w:rsidRPr="006A30D9" w:rsidRDefault="003F4109" w:rsidP="00D34E04">
            <w:pPr>
              <w:numPr>
                <w:ilvl w:val="0"/>
                <w:numId w:val="12"/>
              </w:numPr>
              <w:tabs>
                <w:tab w:val="left" w:pos="416"/>
              </w:tabs>
              <w:ind w:left="360"/>
              <w:jc w:val="both"/>
              <w:rPr>
                <w:rFonts w:ascii="Arial" w:hAnsi="Arial" w:cs="Arial"/>
                <w:bCs w:val="0"/>
                <w:sz w:val="20"/>
                <w:szCs w:val="20"/>
                <w:lang w:val="en-US"/>
              </w:rPr>
            </w:pPr>
            <w:r w:rsidRPr="006A30D9">
              <w:rPr>
                <w:rFonts w:ascii="Arial" w:hAnsi="Arial" w:cs="Arial"/>
                <w:sz w:val="20"/>
                <w:szCs w:val="20"/>
              </w:rPr>
              <w:t>Implementation and reinforcement of a proactive healthy work place culture which reflects relevant Lakes DHB</w:t>
            </w:r>
            <w:r w:rsidR="0030320E">
              <w:rPr>
                <w:rFonts w:ascii="Arial" w:hAnsi="Arial" w:cs="Arial"/>
                <w:sz w:val="20"/>
                <w:szCs w:val="20"/>
              </w:rPr>
              <w:t xml:space="preserve"> policy</w:t>
            </w:r>
            <w:r w:rsidRPr="006A30D9">
              <w:rPr>
                <w:rFonts w:ascii="Arial" w:hAnsi="Arial" w:cs="Arial"/>
                <w:sz w:val="20"/>
                <w:szCs w:val="20"/>
              </w:rPr>
              <w:t xml:space="preserve"> and legislative requirements.</w:t>
            </w:r>
          </w:p>
          <w:p w:rsidR="003F4109" w:rsidRPr="006A30D9" w:rsidRDefault="003F4109" w:rsidP="00D34E04">
            <w:pPr>
              <w:numPr>
                <w:ilvl w:val="0"/>
                <w:numId w:val="12"/>
              </w:numPr>
              <w:tabs>
                <w:tab w:val="left" w:pos="416"/>
              </w:tabs>
              <w:ind w:left="360"/>
              <w:jc w:val="both"/>
              <w:rPr>
                <w:rFonts w:ascii="Arial" w:hAnsi="Arial" w:cs="Arial"/>
                <w:sz w:val="20"/>
                <w:szCs w:val="20"/>
              </w:rPr>
            </w:pPr>
            <w:r w:rsidRPr="006A30D9">
              <w:rPr>
                <w:rFonts w:ascii="Arial" w:hAnsi="Arial" w:cs="Arial"/>
                <w:spacing w:val="-2"/>
                <w:sz w:val="20"/>
                <w:szCs w:val="20"/>
              </w:rPr>
              <w:t>Healthy lifestyles are actively promoted and participated in, within the work area.</w:t>
            </w:r>
          </w:p>
          <w:p w:rsidR="003F4109" w:rsidRPr="006A30D9" w:rsidRDefault="003F4109" w:rsidP="00D34E04">
            <w:pPr>
              <w:numPr>
                <w:ilvl w:val="0"/>
                <w:numId w:val="12"/>
              </w:numPr>
              <w:tabs>
                <w:tab w:val="left" w:pos="416"/>
              </w:tabs>
              <w:ind w:left="360"/>
              <w:jc w:val="both"/>
              <w:rPr>
                <w:rFonts w:ascii="Arial" w:hAnsi="Arial" w:cs="Arial"/>
                <w:sz w:val="20"/>
                <w:szCs w:val="20"/>
              </w:rPr>
            </w:pPr>
            <w:r w:rsidRPr="006A30D9">
              <w:rPr>
                <w:rFonts w:ascii="Arial" w:hAnsi="Arial" w:cs="Arial"/>
                <w:spacing w:val="-2"/>
                <w:sz w:val="20"/>
                <w:szCs w:val="20"/>
              </w:rPr>
              <w:t xml:space="preserve">Employees participate in Health and Safety within areas of work. </w:t>
            </w:r>
          </w:p>
          <w:p w:rsidR="003F4109" w:rsidRPr="0030320E" w:rsidRDefault="003F4109" w:rsidP="00D34E04">
            <w:pPr>
              <w:numPr>
                <w:ilvl w:val="0"/>
                <w:numId w:val="12"/>
              </w:numPr>
              <w:tabs>
                <w:tab w:val="left" w:pos="416"/>
              </w:tabs>
              <w:ind w:left="360"/>
              <w:jc w:val="both"/>
              <w:rPr>
                <w:rFonts w:ascii="Arial" w:hAnsi="Arial" w:cs="Arial"/>
                <w:spacing w:val="-2"/>
                <w:sz w:val="20"/>
                <w:szCs w:val="20"/>
              </w:rPr>
            </w:pPr>
            <w:r w:rsidRPr="006A30D9">
              <w:rPr>
                <w:rFonts w:ascii="Arial" w:hAnsi="Arial" w:cs="Arial"/>
                <w:sz w:val="20"/>
                <w:szCs w:val="20"/>
              </w:rPr>
              <w:t xml:space="preserve">Health and Safety activities are appropriately </w:t>
            </w:r>
            <w:r w:rsidRPr="0030320E">
              <w:rPr>
                <w:rFonts w:ascii="Arial" w:hAnsi="Arial" w:cs="Arial"/>
                <w:spacing w:val="-2"/>
                <w:sz w:val="20"/>
                <w:szCs w:val="20"/>
              </w:rPr>
              <w:t xml:space="preserve">documented within specified timeframes. </w:t>
            </w:r>
          </w:p>
          <w:p w:rsidR="0030320E" w:rsidRPr="0030320E" w:rsidRDefault="0030320E" w:rsidP="0030320E">
            <w:pPr>
              <w:numPr>
                <w:ilvl w:val="0"/>
                <w:numId w:val="12"/>
              </w:numPr>
              <w:tabs>
                <w:tab w:val="left" w:pos="416"/>
              </w:tabs>
              <w:ind w:left="360"/>
              <w:jc w:val="both"/>
              <w:rPr>
                <w:rFonts w:ascii="Arial" w:hAnsi="Arial" w:cs="Arial"/>
                <w:spacing w:val="-2"/>
                <w:sz w:val="20"/>
                <w:szCs w:val="20"/>
              </w:rPr>
            </w:pPr>
            <w:r w:rsidRPr="0030320E">
              <w:rPr>
                <w:rFonts w:ascii="Arial" w:hAnsi="Arial" w:cs="Arial"/>
                <w:spacing w:val="-2"/>
                <w:sz w:val="20"/>
                <w:szCs w:val="20"/>
              </w:rPr>
              <w:t xml:space="preserve">Health and Safety policies have been read and understood and are applied in the workplace. </w:t>
            </w:r>
          </w:p>
          <w:p w:rsidR="0030320E" w:rsidRPr="0030320E" w:rsidRDefault="0030320E" w:rsidP="0030320E">
            <w:pPr>
              <w:numPr>
                <w:ilvl w:val="0"/>
                <w:numId w:val="12"/>
              </w:numPr>
              <w:tabs>
                <w:tab w:val="left" w:pos="416"/>
              </w:tabs>
              <w:ind w:left="360"/>
              <w:jc w:val="both"/>
              <w:rPr>
                <w:rFonts w:ascii="Arial" w:hAnsi="Arial" w:cs="Arial"/>
                <w:spacing w:val="-2"/>
                <w:sz w:val="20"/>
                <w:szCs w:val="20"/>
              </w:rPr>
            </w:pPr>
            <w:r w:rsidRPr="0030320E">
              <w:rPr>
                <w:rFonts w:ascii="Arial" w:hAnsi="Arial" w:cs="Arial"/>
                <w:spacing w:val="-2"/>
                <w:sz w:val="20"/>
                <w:szCs w:val="20"/>
              </w:rPr>
              <w:t>Health and Safety policies are appropriately documented within specified timeframes and incidents are reported immediately.</w:t>
            </w:r>
          </w:p>
          <w:p w:rsidR="003F4109" w:rsidRPr="0030320E" w:rsidRDefault="003F4109" w:rsidP="0030320E">
            <w:pPr>
              <w:numPr>
                <w:ilvl w:val="0"/>
                <w:numId w:val="12"/>
              </w:numPr>
              <w:tabs>
                <w:tab w:val="left" w:pos="416"/>
              </w:tabs>
              <w:ind w:left="360"/>
              <w:jc w:val="both"/>
              <w:rPr>
                <w:rFonts w:ascii="Arial" w:hAnsi="Arial" w:cs="Arial"/>
                <w:spacing w:val="-2"/>
                <w:sz w:val="20"/>
                <w:szCs w:val="20"/>
              </w:rPr>
            </w:pPr>
            <w:r w:rsidRPr="0030320E">
              <w:rPr>
                <w:rFonts w:ascii="Arial" w:hAnsi="Arial" w:cs="Arial"/>
                <w:spacing w:val="-2"/>
                <w:sz w:val="20"/>
                <w:szCs w:val="20"/>
              </w:rPr>
              <w:t>Any opportunities for improving Health and Safety are reported and acted upon in a timely manner.</w:t>
            </w:r>
          </w:p>
          <w:p w:rsidR="003F4109" w:rsidRPr="006A30D9" w:rsidRDefault="003F4109" w:rsidP="00D34E04">
            <w:pPr>
              <w:numPr>
                <w:ilvl w:val="0"/>
                <w:numId w:val="12"/>
              </w:numPr>
              <w:tabs>
                <w:tab w:val="left" w:pos="416"/>
              </w:tabs>
              <w:ind w:left="360"/>
              <w:jc w:val="both"/>
              <w:rPr>
                <w:rFonts w:ascii="Arial" w:hAnsi="Arial" w:cs="Arial"/>
                <w:sz w:val="20"/>
                <w:szCs w:val="20"/>
              </w:rPr>
            </w:pPr>
            <w:r w:rsidRPr="0030320E">
              <w:rPr>
                <w:rFonts w:ascii="Arial" w:hAnsi="Arial" w:cs="Arial"/>
                <w:spacing w:val="-2"/>
                <w:sz w:val="20"/>
                <w:szCs w:val="20"/>
              </w:rPr>
              <w:t>All near misses/incident/accidents are reported to the appropriate line manager within 24 hours.</w:t>
            </w:r>
          </w:p>
        </w:tc>
      </w:tr>
    </w:tbl>
    <w:p w:rsidR="006B451E" w:rsidRPr="006A30D9" w:rsidRDefault="006B451E" w:rsidP="006B451E">
      <w:pPr>
        <w:jc w:val="both"/>
        <w:rPr>
          <w:rFonts w:ascii="Arial" w:hAnsi="Arial" w:cs="Arial"/>
          <w:b/>
          <w:bCs w:val="0"/>
          <w:sz w:val="20"/>
          <w:szCs w:val="20"/>
        </w:rPr>
      </w:pPr>
    </w:p>
    <w:p w:rsidR="006B451E" w:rsidRPr="006A30D9" w:rsidRDefault="006B451E" w:rsidP="006B451E">
      <w:pPr>
        <w:jc w:val="both"/>
        <w:rPr>
          <w:rFonts w:ascii="Arial" w:hAnsi="Arial" w:cs="Arial"/>
          <w:b/>
          <w:bCs w:val="0"/>
          <w:sz w:val="20"/>
          <w:szCs w:val="20"/>
        </w:rPr>
      </w:pPr>
      <w:r w:rsidRPr="006A30D9">
        <w:rPr>
          <w:rFonts w:ascii="Arial" w:hAnsi="Arial" w:cs="Arial"/>
          <w:b/>
          <w:bCs w:val="0"/>
          <w:sz w:val="20"/>
          <w:szCs w:val="20"/>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gridCol w:w="6149"/>
      </w:tblGrid>
      <w:tr w:rsidR="006A30D9" w:rsidRPr="006A30D9" w:rsidTr="004573CA">
        <w:tc>
          <w:tcPr>
            <w:tcW w:w="3948" w:type="dxa"/>
          </w:tcPr>
          <w:p w:rsidR="003A603A" w:rsidRPr="006A30D9" w:rsidRDefault="003A603A" w:rsidP="00D34E04">
            <w:pPr>
              <w:jc w:val="both"/>
              <w:rPr>
                <w:rFonts w:ascii="Arial" w:hAnsi="Arial" w:cs="Arial"/>
                <w:bCs w:val="0"/>
                <w:sz w:val="20"/>
                <w:szCs w:val="20"/>
              </w:rPr>
            </w:pPr>
          </w:p>
          <w:p w:rsidR="003A603A" w:rsidRPr="006A30D9" w:rsidRDefault="003A603A" w:rsidP="00D34E04">
            <w:pPr>
              <w:jc w:val="both"/>
              <w:rPr>
                <w:rFonts w:ascii="Arial" w:hAnsi="Arial" w:cs="Arial"/>
                <w:bCs w:val="0"/>
                <w:sz w:val="20"/>
                <w:szCs w:val="20"/>
              </w:rPr>
            </w:pP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t>Line Manager:</w:t>
            </w: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t>(position description approved):</w:t>
            </w:r>
          </w:p>
        </w:tc>
        <w:tc>
          <w:tcPr>
            <w:tcW w:w="6225" w:type="dxa"/>
            <w:tcBorders>
              <w:bottom w:val="single" w:sz="4" w:space="0" w:color="auto"/>
            </w:tcBorders>
          </w:tcPr>
          <w:p w:rsidR="006B451E" w:rsidRPr="006A30D9" w:rsidRDefault="006B451E" w:rsidP="00D34E04">
            <w:pPr>
              <w:jc w:val="both"/>
              <w:rPr>
                <w:rFonts w:ascii="Arial" w:hAnsi="Arial" w:cs="Arial"/>
                <w:bCs w:val="0"/>
                <w:sz w:val="20"/>
                <w:szCs w:val="20"/>
              </w:rPr>
            </w:pPr>
          </w:p>
        </w:tc>
      </w:tr>
      <w:tr w:rsidR="004573CA" w:rsidRPr="006A30D9" w:rsidTr="004573CA">
        <w:tc>
          <w:tcPr>
            <w:tcW w:w="3948" w:type="dxa"/>
          </w:tcPr>
          <w:p w:rsidR="006B451E" w:rsidRPr="006A30D9" w:rsidRDefault="006B451E" w:rsidP="00D34E04">
            <w:pPr>
              <w:jc w:val="both"/>
              <w:rPr>
                <w:rFonts w:ascii="Arial" w:hAnsi="Arial" w:cs="Arial"/>
                <w:bCs w:val="0"/>
                <w:sz w:val="20"/>
                <w:szCs w:val="20"/>
              </w:rPr>
            </w:pPr>
          </w:p>
          <w:p w:rsidR="006B451E" w:rsidRPr="006A30D9" w:rsidRDefault="006B451E" w:rsidP="00D34E04">
            <w:pPr>
              <w:jc w:val="both"/>
              <w:rPr>
                <w:rFonts w:ascii="Arial" w:hAnsi="Arial" w:cs="Arial"/>
                <w:bCs w:val="0"/>
                <w:sz w:val="20"/>
                <w:szCs w:val="20"/>
              </w:rPr>
            </w:pP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t>Employee:</w:t>
            </w:r>
          </w:p>
          <w:p w:rsidR="006B451E" w:rsidRPr="006A30D9" w:rsidRDefault="006B451E" w:rsidP="00D34E04">
            <w:pPr>
              <w:jc w:val="both"/>
              <w:rPr>
                <w:rFonts w:ascii="Arial" w:hAnsi="Arial" w:cs="Arial"/>
                <w:bCs w:val="0"/>
                <w:sz w:val="20"/>
                <w:szCs w:val="20"/>
              </w:rPr>
            </w:pPr>
            <w:r w:rsidRPr="006A30D9">
              <w:rPr>
                <w:rFonts w:ascii="Arial" w:hAnsi="Arial" w:cs="Arial"/>
                <w:bCs w:val="0"/>
                <w:sz w:val="20"/>
                <w:szCs w:val="20"/>
              </w:rPr>
              <w:t>(acceptance of position description):</w:t>
            </w:r>
          </w:p>
        </w:tc>
        <w:tc>
          <w:tcPr>
            <w:tcW w:w="6225" w:type="dxa"/>
            <w:tcBorders>
              <w:top w:val="single" w:sz="4" w:space="0" w:color="auto"/>
              <w:bottom w:val="single" w:sz="4" w:space="0" w:color="auto"/>
            </w:tcBorders>
          </w:tcPr>
          <w:p w:rsidR="006B451E" w:rsidRPr="006A30D9" w:rsidRDefault="006B451E" w:rsidP="00D34E04">
            <w:pPr>
              <w:jc w:val="both"/>
              <w:rPr>
                <w:rFonts w:ascii="Arial" w:hAnsi="Arial" w:cs="Arial"/>
                <w:bCs w:val="0"/>
                <w:sz w:val="20"/>
                <w:szCs w:val="20"/>
              </w:rPr>
            </w:pPr>
          </w:p>
        </w:tc>
      </w:tr>
    </w:tbl>
    <w:p w:rsidR="006B451E" w:rsidRPr="006A30D9" w:rsidRDefault="006B451E" w:rsidP="006B451E">
      <w:pPr>
        <w:jc w:val="both"/>
        <w:rPr>
          <w:rFonts w:ascii="Arial" w:hAnsi="Arial" w:cs="Arial"/>
          <w:bCs w:val="0"/>
          <w:i/>
          <w:sz w:val="20"/>
          <w:szCs w:val="20"/>
        </w:rPr>
      </w:pPr>
    </w:p>
    <w:p w:rsidR="006B451E" w:rsidRPr="006A30D9" w:rsidRDefault="006B451E" w:rsidP="006B451E">
      <w:pPr>
        <w:jc w:val="both"/>
        <w:rPr>
          <w:rFonts w:ascii="Arial" w:hAnsi="Arial" w:cs="Arial"/>
          <w:bCs w:val="0"/>
          <w:i/>
          <w:sz w:val="20"/>
          <w:szCs w:val="20"/>
        </w:rPr>
      </w:pPr>
      <w:r w:rsidRPr="006A30D9">
        <w:rPr>
          <w:rFonts w:ascii="Arial" w:hAnsi="Arial" w:cs="Arial"/>
          <w:bCs w:val="0"/>
          <w:i/>
          <w:sz w:val="20"/>
          <w:szCs w:val="20"/>
        </w:rPr>
        <w:t>(Please also initial all other pages to show acceptance of position description.)</w:t>
      </w:r>
    </w:p>
    <w:p w:rsidR="006B451E" w:rsidRPr="006A30D9" w:rsidRDefault="006B451E" w:rsidP="006B451E">
      <w:pPr>
        <w:pStyle w:val="Header"/>
        <w:tabs>
          <w:tab w:val="clear" w:pos="4153"/>
          <w:tab w:val="clear" w:pos="8306"/>
        </w:tabs>
        <w:rPr>
          <w:rFonts w:ascii="Arial" w:hAnsi="Arial" w:cs="Arial"/>
          <w:b/>
          <w:sz w:val="20"/>
          <w:szCs w:val="20"/>
        </w:rPr>
      </w:pPr>
    </w:p>
    <w:tbl>
      <w:tblPr>
        <w:tblStyle w:val="TableGrid"/>
        <w:tblW w:w="0" w:type="auto"/>
        <w:tblBorders>
          <w:left w:val="none" w:sz="0" w:space="0" w:color="auto"/>
          <w:right w:val="none" w:sz="0" w:space="0" w:color="auto"/>
          <w:insideH w:val="dashed" w:sz="4" w:space="0" w:color="808080" w:themeColor="background1" w:themeShade="80"/>
          <w:insideV w:val="none" w:sz="0" w:space="0" w:color="auto"/>
        </w:tblBorders>
        <w:tblLook w:val="04A0" w:firstRow="1" w:lastRow="0" w:firstColumn="1" w:lastColumn="0" w:noHBand="0" w:noVBand="1"/>
      </w:tblPr>
      <w:tblGrid>
        <w:gridCol w:w="2208"/>
        <w:gridCol w:w="3730"/>
        <w:gridCol w:w="4125"/>
      </w:tblGrid>
      <w:tr w:rsidR="006A30D9" w:rsidRPr="006A30D9" w:rsidTr="006A30D9">
        <w:tc>
          <w:tcPr>
            <w:tcW w:w="2235" w:type="dxa"/>
            <w:tcBorders>
              <w:top w:val="single" w:sz="4" w:space="0" w:color="auto"/>
              <w:bottom w:val="single" w:sz="4" w:space="0" w:color="auto"/>
            </w:tcBorders>
            <w:shd w:val="clear" w:color="auto" w:fill="auto"/>
          </w:tcPr>
          <w:p w:rsidR="006B451E" w:rsidRPr="006A30D9" w:rsidRDefault="006B451E" w:rsidP="00D34E04">
            <w:pPr>
              <w:pStyle w:val="Header"/>
              <w:tabs>
                <w:tab w:val="clear" w:pos="4153"/>
                <w:tab w:val="clear" w:pos="8306"/>
              </w:tabs>
              <w:rPr>
                <w:rFonts w:ascii="Arial" w:hAnsi="Arial" w:cs="Arial"/>
                <w:b/>
                <w:sz w:val="20"/>
                <w:szCs w:val="20"/>
                <w:lang w:val="en-US"/>
              </w:rPr>
            </w:pPr>
            <w:r w:rsidRPr="006A30D9">
              <w:rPr>
                <w:rFonts w:ascii="Arial" w:hAnsi="Arial" w:cs="Arial"/>
                <w:b/>
                <w:sz w:val="20"/>
                <w:szCs w:val="20"/>
                <w:lang w:val="en-US"/>
              </w:rPr>
              <w:t>Person Specification</w:t>
            </w:r>
          </w:p>
        </w:tc>
        <w:tc>
          <w:tcPr>
            <w:tcW w:w="3809" w:type="dxa"/>
            <w:tcBorders>
              <w:top w:val="single" w:sz="4" w:space="0" w:color="auto"/>
              <w:bottom w:val="single" w:sz="4" w:space="0" w:color="auto"/>
            </w:tcBorders>
            <w:shd w:val="clear" w:color="auto" w:fill="auto"/>
          </w:tcPr>
          <w:p w:rsidR="006B451E" w:rsidRPr="006A30D9" w:rsidRDefault="006B451E" w:rsidP="00D34E04">
            <w:pPr>
              <w:pStyle w:val="Header"/>
              <w:tabs>
                <w:tab w:val="clear" w:pos="4153"/>
                <w:tab w:val="clear" w:pos="8306"/>
              </w:tabs>
              <w:rPr>
                <w:rFonts w:ascii="Arial" w:hAnsi="Arial" w:cs="Arial"/>
                <w:b/>
                <w:sz w:val="20"/>
                <w:szCs w:val="20"/>
                <w:lang w:val="en-US"/>
              </w:rPr>
            </w:pPr>
            <w:r w:rsidRPr="006A30D9">
              <w:rPr>
                <w:rFonts w:ascii="Arial" w:hAnsi="Arial" w:cs="Arial"/>
                <w:b/>
                <w:sz w:val="20"/>
                <w:szCs w:val="20"/>
              </w:rPr>
              <w:t>Essential:</w:t>
            </w:r>
          </w:p>
        </w:tc>
        <w:tc>
          <w:tcPr>
            <w:tcW w:w="4235" w:type="dxa"/>
            <w:tcBorders>
              <w:top w:val="single" w:sz="4" w:space="0" w:color="auto"/>
              <w:bottom w:val="single" w:sz="4" w:space="0" w:color="auto"/>
            </w:tcBorders>
            <w:shd w:val="clear" w:color="auto" w:fill="auto"/>
          </w:tcPr>
          <w:p w:rsidR="006B451E" w:rsidRPr="006A30D9" w:rsidRDefault="006B451E" w:rsidP="00D34E04">
            <w:pPr>
              <w:pStyle w:val="Header"/>
              <w:tabs>
                <w:tab w:val="clear" w:pos="4153"/>
                <w:tab w:val="clear" w:pos="8306"/>
              </w:tabs>
              <w:rPr>
                <w:rFonts w:ascii="Arial" w:hAnsi="Arial" w:cs="Arial"/>
                <w:b/>
                <w:sz w:val="20"/>
                <w:szCs w:val="20"/>
                <w:lang w:val="en-US"/>
              </w:rPr>
            </w:pPr>
            <w:r w:rsidRPr="006A30D9">
              <w:rPr>
                <w:rFonts w:ascii="Arial" w:hAnsi="Arial" w:cs="Arial"/>
                <w:b/>
                <w:sz w:val="20"/>
                <w:szCs w:val="20"/>
              </w:rPr>
              <w:t>Desirable:</w:t>
            </w:r>
          </w:p>
        </w:tc>
      </w:tr>
      <w:tr w:rsidR="006A30D9" w:rsidRPr="006A30D9" w:rsidTr="006A30D9">
        <w:tc>
          <w:tcPr>
            <w:tcW w:w="2235" w:type="dxa"/>
            <w:tcBorders>
              <w:top w:val="single" w:sz="4" w:space="0" w:color="auto"/>
            </w:tcBorders>
            <w:shd w:val="clear" w:color="auto" w:fill="auto"/>
          </w:tcPr>
          <w:p w:rsidR="006B451E" w:rsidRPr="006A30D9" w:rsidRDefault="006B451E" w:rsidP="00D34E04">
            <w:pPr>
              <w:rPr>
                <w:rFonts w:ascii="Arial" w:hAnsi="Arial" w:cs="Arial"/>
                <w:b/>
                <w:sz w:val="20"/>
                <w:szCs w:val="20"/>
              </w:rPr>
            </w:pPr>
            <w:r w:rsidRPr="006A30D9">
              <w:rPr>
                <w:rFonts w:ascii="Arial" w:hAnsi="Arial" w:cs="Arial"/>
                <w:b/>
                <w:sz w:val="20"/>
                <w:szCs w:val="20"/>
              </w:rPr>
              <w:t>Education and Qualifications:</w:t>
            </w:r>
          </w:p>
        </w:tc>
        <w:tc>
          <w:tcPr>
            <w:tcW w:w="3809" w:type="dxa"/>
            <w:tcBorders>
              <w:top w:val="single" w:sz="4" w:space="0" w:color="auto"/>
            </w:tcBorders>
            <w:shd w:val="clear" w:color="auto" w:fill="auto"/>
          </w:tcPr>
          <w:p w:rsidR="00D0661A" w:rsidRPr="006A30D9" w:rsidRDefault="003628DE" w:rsidP="003628DE">
            <w:pPr>
              <w:pStyle w:val="Header"/>
              <w:numPr>
                <w:ilvl w:val="0"/>
                <w:numId w:val="17"/>
              </w:numPr>
              <w:tabs>
                <w:tab w:val="clear" w:pos="4153"/>
                <w:tab w:val="clear" w:pos="8306"/>
              </w:tabs>
              <w:jc w:val="both"/>
              <w:rPr>
                <w:rFonts w:ascii="Arial" w:hAnsi="Arial" w:cs="Arial"/>
                <w:sz w:val="20"/>
                <w:szCs w:val="20"/>
                <w:lang w:val="en-US"/>
              </w:rPr>
            </w:pPr>
            <w:r>
              <w:rPr>
                <w:rFonts w:ascii="Arial" w:hAnsi="Arial" w:cs="Arial"/>
                <w:sz w:val="20"/>
                <w:szCs w:val="20"/>
                <w:lang w:val="en-US"/>
              </w:rPr>
              <w:t>Advanced Microsoft Product Skills, i.e. Excel, Word, Outlook</w:t>
            </w:r>
          </w:p>
        </w:tc>
        <w:tc>
          <w:tcPr>
            <w:tcW w:w="4235" w:type="dxa"/>
            <w:tcBorders>
              <w:top w:val="single" w:sz="4" w:space="0" w:color="auto"/>
            </w:tcBorders>
            <w:shd w:val="clear" w:color="auto" w:fill="auto"/>
          </w:tcPr>
          <w:p w:rsidR="006B451E" w:rsidRPr="006A30D9" w:rsidRDefault="003628DE" w:rsidP="00D34E04">
            <w:pPr>
              <w:pStyle w:val="Header"/>
              <w:numPr>
                <w:ilvl w:val="0"/>
                <w:numId w:val="17"/>
              </w:numPr>
              <w:tabs>
                <w:tab w:val="clear" w:pos="4153"/>
                <w:tab w:val="clear" w:pos="8306"/>
              </w:tabs>
              <w:rPr>
                <w:rFonts w:ascii="Arial" w:hAnsi="Arial" w:cs="Arial"/>
                <w:sz w:val="20"/>
                <w:szCs w:val="20"/>
                <w:lang w:val="en-US"/>
              </w:rPr>
            </w:pPr>
            <w:r>
              <w:rPr>
                <w:rFonts w:ascii="Arial" w:hAnsi="Arial" w:cs="Arial"/>
                <w:sz w:val="20"/>
                <w:szCs w:val="20"/>
                <w:lang w:val="en-US"/>
              </w:rPr>
              <w:t>Medical terminology certificate</w:t>
            </w:r>
          </w:p>
        </w:tc>
      </w:tr>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r w:rsidRPr="006A30D9">
              <w:rPr>
                <w:rFonts w:ascii="Arial" w:hAnsi="Arial" w:cs="Arial"/>
                <w:b/>
                <w:sz w:val="20"/>
                <w:szCs w:val="20"/>
              </w:rPr>
              <w:t>Experience:</w:t>
            </w:r>
          </w:p>
        </w:tc>
        <w:tc>
          <w:tcPr>
            <w:tcW w:w="3809" w:type="dxa"/>
            <w:shd w:val="clear" w:color="auto" w:fill="auto"/>
          </w:tcPr>
          <w:p w:rsidR="003628DE" w:rsidRDefault="003628DE" w:rsidP="003628DE">
            <w:pPr>
              <w:pStyle w:val="Header"/>
              <w:numPr>
                <w:ilvl w:val="0"/>
                <w:numId w:val="17"/>
              </w:numPr>
              <w:tabs>
                <w:tab w:val="clear" w:pos="4153"/>
                <w:tab w:val="clear" w:pos="8306"/>
              </w:tabs>
              <w:rPr>
                <w:rFonts w:ascii="Arial" w:hAnsi="Arial" w:cs="Arial"/>
                <w:sz w:val="20"/>
                <w:szCs w:val="20"/>
                <w:lang w:val="en-US"/>
              </w:rPr>
            </w:pPr>
            <w:r>
              <w:rPr>
                <w:rFonts w:ascii="Arial" w:hAnsi="Arial" w:cs="Arial"/>
                <w:sz w:val="20"/>
                <w:szCs w:val="20"/>
                <w:lang w:val="en-US"/>
              </w:rPr>
              <w:t>Previous clinical transcription experience.</w:t>
            </w:r>
          </w:p>
          <w:p w:rsidR="003628DE" w:rsidRDefault="003628DE" w:rsidP="003628DE">
            <w:pPr>
              <w:pStyle w:val="Header"/>
              <w:numPr>
                <w:ilvl w:val="0"/>
                <w:numId w:val="17"/>
              </w:numPr>
              <w:tabs>
                <w:tab w:val="clear" w:pos="4153"/>
                <w:tab w:val="clear" w:pos="8306"/>
              </w:tabs>
              <w:rPr>
                <w:rFonts w:ascii="Arial" w:hAnsi="Arial" w:cs="Arial"/>
                <w:sz w:val="20"/>
                <w:szCs w:val="20"/>
                <w:lang w:val="en-US"/>
              </w:rPr>
            </w:pPr>
            <w:r>
              <w:rPr>
                <w:rFonts w:ascii="Arial" w:hAnsi="Arial" w:cs="Arial"/>
                <w:sz w:val="20"/>
                <w:szCs w:val="20"/>
                <w:lang w:val="en-US"/>
              </w:rPr>
              <w:t>Good understanding of the language of medicine.</w:t>
            </w:r>
          </w:p>
          <w:p w:rsidR="00D0661A" w:rsidRPr="003628DE" w:rsidRDefault="003628DE" w:rsidP="003628DE">
            <w:pPr>
              <w:pStyle w:val="Header"/>
              <w:numPr>
                <w:ilvl w:val="0"/>
                <w:numId w:val="17"/>
              </w:numPr>
              <w:tabs>
                <w:tab w:val="clear" w:pos="4153"/>
                <w:tab w:val="clear" w:pos="8306"/>
              </w:tabs>
              <w:rPr>
                <w:rFonts w:ascii="Arial" w:hAnsi="Arial" w:cs="Arial"/>
                <w:sz w:val="20"/>
                <w:szCs w:val="20"/>
                <w:lang w:val="en-US"/>
              </w:rPr>
            </w:pPr>
            <w:r w:rsidRPr="003628DE">
              <w:rPr>
                <w:rFonts w:ascii="Arial" w:hAnsi="Arial" w:cs="Arial"/>
                <w:sz w:val="20"/>
                <w:szCs w:val="20"/>
                <w:lang w:val="en-US"/>
              </w:rPr>
              <w:t>Sound knowledge of medical/clinical terminology preferred (e.g. human anatomy, physiology and disease process) can be substituted by years of experience.</w:t>
            </w:r>
          </w:p>
        </w:tc>
        <w:tc>
          <w:tcPr>
            <w:tcW w:w="4235" w:type="dxa"/>
            <w:shd w:val="clear" w:color="auto" w:fill="auto"/>
          </w:tcPr>
          <w:p w:rsidR="00D0661A" w:rsidRPr="006A30D9" w:rsidRDefault="00D0661A" w:rsidP="00D34E04">
            <w:pPr>
              <w:pStyle w:val="Header"/>
              <w:numPr>
                <w:ilvl w:val="0"/>
                <w:numId w:val="17"/>
              </w:numPr>
              <w:tabs>
                <w:tab w:val="clear" w:pos="4153"/>
                <w:tab w:val="clear" w:pos="8306"/>
              </w:tabs>
              <w:rPr>
                <w:rFonts w:ascii="Arial" w:hAnsi="Arial" w:cs="Arial"/>
                <w:sz w:val="20"/>
                <w:szCs w:val="20"/>
                <w:lang w:val="en-US"/>
              </w:rPr>
            </w:pPr>
          </w:p>
        </w:tc>
      </w:tr>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r w:rsidRPr="006A30D9">
              <w:rPr>
                <w:rFonts w:ascii="Arial" w:hAnsi="Arial" w:cs="Arial"/>
                <w:b/>
                <w:sz w:val="20"/>
                <w:szCs w:val="20"/>
              </w:rPr>
              <w:t>Knowledge:</w:t>
            </w:r>
          </w:p>
        </w:tc>
        <w:tc>
          <w:tcPr>
            <w:tcW w:w="3809" w:type="dxa"/>
            <w:shd w:val="clear" w:color="auto" w:fill="auto"/>
          </w:tcPr>
          <w:p w:rsidR="00B4029D" w:rsidRPr="0030320E" w:rsidRDefault="00B4029D" w:rsidP="00B4029D">
            <w:pPr>
              <w:pStyle w:val="BodyText3"/>
              <w:numPr>
                <w:ilvl w:val="0"/>
                <w:numId w:val="12"/>
              </w:numPr>
              <w:tabs>
                <w:tab w:val="left" w:pos="416"/>
              </w:tabs>
              <w:ind w:left="360"/>
              <w:rPr>
                <w:rFonts w:cs="Arial"/>
                <w:sz w:val="20"/>
                <w:lang w:val="en-NZ"/>
              </w:rPr>
            </w:pPr>
            <w:r w:rsidRPr="0030320E">
              <w:rPr>
                <w:rFonts w:cs="Arial"/>
                <w:b w:val="0"/>
                <w:sz w:val="20"/>
                <w:lang w:val="en-NZ"/>
              </w:rPr>
              <w:t>Te Tiriti O Waitangi in the provision of health care services and support to Māori.</w:t>
            </w:r>
          </w:p>
          <w:p w:rsidR="00D0661A" w:rsidRPr="003628DE" w:rsidRDefault="00B4029D" w:rsidP="00B4029D">
            <w:pPr>
              <w:pStyle w:val="BodyText3"/>
              <w:numPr>
                <w:ilvl w:val="0"/>
                <w:numId w:val="12"/>
              </w:numPr>
              <w:tabs>
                <w:tab w:val="left" w:pos="416"/>
              </w:tabs>
              <w:ind w:left="360"/>
              <w:rPr>
                <w:rFonts w:cs="Arial"/>
                <w:sz w:val="20"/>
                <w:lang w:val="en-US"/>
              </w:rPr>
            </w:pPr>
            <w:r w:rsidRPr="0030320E">
              <w:rPr>
                <w:rFonts w:cs="Arial"/>
                <w:b w:val="0"/>
                <w:sz w:val="20"/>
                <w:lang w:val="en-NZ"/>
              </w:rPr>
              <w:t>Te Tiriti O Waitangi in practice, process, policy development and decision making.</w:t>
            </w:r>
          </w:p>
          <w:p w:rsidR="003628DE" w:rsidRDefault="003628DE" w:rsidP="00B4029D">
            <w:pPr>
              <w:pStyle w:val="BodyText3"/>
              <w:numPr>
                <w:ilvl w:val="0"/>
                <w:numId w:val="12"/>
              </w:numPr>
              <w:tabs>
                <w:tab w:val="left" w:pos="416"/>
              </w:tabs>
              <w:ind w:left="360"/>
              <w:rPr>
                <w:rFonts w:cs="Arial"/>
                <w:b w:val="0"/>
                <w:sz w:val="20"/>
                <w:lang w:val="en-US"/>
              </w:rPr>
            </w:pPr>
            <w:r w:rsidRPr="003628DE">
              <w:rPr>
                <w:rFonts w:cs="Arial"/>
                <w:b w:val="0"/>
                <w:sz w:val="20"/>
                <w:lang w:val="en-US"/>
              </w:rPr>
              <w:t>Indepth</w:t>
            </w:r>
            <w:r>
              <w:rPr>
                <w:rFonts w:cs="Arial"/>
                <w:b w:val="0"/>
                <w:sz w:val="20"/>
                <w:lang w:val="en-US"/>
              </w:rPr>
              <w:t xml:space="preserve"> knowledge of the Privacy Act</w:t>
            </w:r>
          </w:p>
          <w:p w:rsidR="003628DE" w:rsidRPr="003628DE" w:rsidRDefault="003628DE" w:rsidP="00B4029D">
            <w:pPr>
              <w:pStyle w:val="BodyText3"/>
              <w:numPr>
                <w:ilvl w:val="0"/>
                <w:numId w:val="12"/>
              </w:numPr>
              <w:tabs>
                <w:tab w:val="left" w:pos="416"/>
              </w:tabs>
              <w:ind w:left="360"/>
              <w:rPr>
                <w:rFonts w:cs="Arial"/>
                <w:b w:val="0"/>
                <w:sz w:val="20"/>
                <w:lang w:val="en-US"/>
              </w:rPr>
            </w:pPr>
            <w:r>
              <w:rPr>
                <w:rFonts w:cs="Arial"/>
                <w:b w:val="0"/>
                <w:sz w:val="20"/>
                <w:lang w:val="en-US"/>
              </w:rPr>
              <w:t>Knowledge of Lakes DHB Catchment area</w:t>
            </w:r>
          </w:p>
        </w:tc>
        <w:tc>
          <w:tcPr>
            <w:tcW w:w="4235" w:type="dxa"/>
            <w:shd w:val="clear" w:color="auto" w:fill="auto"/>
          </w:tcPr>
          <w:p w:rsidR="006B451E" w:rsidRPr="0030320E" w:rsidRDefault="006B451E" w:rsidP="00D34E04">
            <w:pPr>
              <w:pStyle w:val="Header"/>
              <w:numPr>
                <w:ilvl w:val="0"/>
                <w:numId w:val="17"/>
              </w:numPr>
              <w:tabs>
                <w:tab w:val="clear" w:pos="4153"/>
                <w:tab w:val="clear" w:pos="8306"/>
              </w:tabs>
              <w:rPr>
                <w:rFonts w:ascii="Arial" w:hAnsi="Arial" w:cs="Arial"/>
                <w:sz w:val="20"/>
                <w:szCs w:val="20"/>
                <w:lang w:val="en-US"/>
              </w:rPr>
            </w:pPr>
          </w:p>
        </w:tc>
      </w:tr>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r w:rsidRPr="006A30D9">
              <w:rPr>
                <w:rFonts w:ascii="Arial" w:hAnsi="Arial" w:cs="Arial"/>
                <w:b/>
                <w:sz w:val="20"/>
                <w:szCs w:val="20"/>
              </w:rPr>
              <w:t>Skills:</w:t>
            </w:r>
          </w:p>
        </w:tc>
        <w:tc>
          <w:tcPr>
            <w:tcW w:w="3809" w:type="dxa"/>
            <w:shd w:val="clear" w:color="auto" w:fill="auto"/>
          </w:tcPr>
          <w:p w:rsidR="00D0661A" w:rsidRDefault="000359C0" w:rsidP="000359C0">
            <w:pPr>
              <w:pStyle w:val="Header"/>
              <w:numPr>
                <w:ilvl w:val="0"/>
                <w:numId w:val="17"/>
              </w:numPr>
              <w:tabs>
                <w:tab w:val="clear" w:pos="4153"/>
                <w:tab w:val="clear" w:pos="8306"/>
              </w:tabs>
              <w:rPr>
                <w:rFonts w:ascii="Arial" w:hAnsi="Arial" w:cs="Arial"/>
                <w:sz w:val="20"/>
                <w:szCs w:val="20"/>
                <w:lang w:val="en-US"/>
              </w:rPr>
            </w:pPr>
            <w:r w:rsidRPr="0030320E">
              <w:rPr>
                <w:rFonts w:ascii="Arial" w:hAnsi="Arial" w:cs="Arial"/>
                <w:sz w:val="20"/>
                <w:szCs w:val="20"/>
                <w:lang w:val="en-US"/>
              </w:rPr>
              <w:t>Pronunciation of Te Reo Māori words and names</w:t>
            </w:r>
          </w:p>
          <w:p w:rsidR="003628DE" w:rsidRPr="003628DE" w:rsidRDefault="003628DE" w:rsidP="003628DE">
            <w:pPr>
              <w:numPr>
                <w:ilvl w:val="0"/>
                <w:numId w:val="17"/>
              </w:numPr>
              <w:rPr>
                <w:rFonts w:ascii="Arial" w:hAnsi="Arial" w:cs="Arial"/>
                <w:sz w:val="20"/>
                <w:szCs w:val="20"/>
                <w:lang w:val="en-US"/>
              </w:rPr>
            </w:pPr>
            <w:r w:rsidRPr="003628DE">
              <w:rPr>
                <w:rFonts w:ascii="Arial" w:hAnsi="Arial" w:cs="Arial"/>
                <w:sz w:val="20"/>
                <w:szCs w:val="20"/>
                <w:lang w:val="en-US"/>
              </w:rPr>
              <w:t>Excellent grammatically with good spelling knowledge.</w:t>
            </w:r>
          </w:p>
          <w:p w:rsidR="003628DE" w:rsidRPr="003628DE" w:rsidRDefault="003628DE" w:rsidP="003628DE">
            <w:pPr>
              <w:numPr>
                <w:ilvl w:val="0"/>
                <w:numId w:val="17"/>
              </w:numPr>
              <w:rPr>
                <w:rFonts w:ascii="Arial" w:hAnsi="Arial" w:cs="Arial"/>
                <w:sz w:val="20"/>
                <w:szCs w:val="20"/>
                <w:lang w:val="en-US"/>
              </w:rPr>
            </w:pPr>
            <w:r w:rsidRPr="003628DE">
              <w:rPr>
                <w:rFonts w:ascii="Arial" w:hAnsi="Arial" w:cs="Arial"/>
                <w:sz w:val="20"/>
                <w:szCs w:val="20"/>
                <w:lang w:val="en-US"/>
              </w:rPr>
              <w:t>Capable of achieving a high accuracy rate of transcription.</w:t>
            </w:r>
          </w:p>
          <w:p w:rsidR="003628DE" w:rsidRPr="003628DE" w:rsidRDefault="003628DE" w:rsidP="003628DE">
            <w:pPr>
              <w:numPr>
                <w:ilvl w:val="0"/>
                <w:numId w:val="17"/>
              </w:numPr>
              <w:rPr>
                <w:rFonts w:ascii="Arial" w:hAnsi="Arial" w:cs="Arial"/>
                <w:sz w:val="20"/>
                <w:szCs w:val="20"/>
                <w:lang w:val="en-US"/>
              </w:rPr>
            </w:pPr>
            <w:r w:rsidRPr="003628DE">
              <w:rPr>
                <w:rFonts w:ascii="Arial" w:hAnsi="Arial" w:cs="Arial"/>
                <w:sz w:val="20"/>
                <w:szCs w:val="20"/>
                <w:lang w:val="en-US"/>
              </w:rPr>
              <w:t>Basic knowledge of filing system.</w:t>
            </w:r>
          </w:p>
          <w:p w:rsidR="003628DE" w:rsidRPr="003628DE" w:rsidRDefault="003628DE" w:rsidP="003628DE">
            <w:pPr>
              <w:numPr>
                <w:ilvl w:val="0"/>
                <w:numId w:val="17"/>
              </w:numPr>
              <w:rPr>
                <w:rFonts w:ascii="Arial" w:hAnsi="Arial" w:cs="Arial"/>
                <w:sz w:val="20"/>
                <w:szCs w:val="20"/>
                <w:lang w:val="en-US"/>
              </w:rPr>
            </w:pPr>
            <w:r w:rsidRPr="003628DE">
              <w:rPr>
                <w:rFonts w:ascii="Arial" w:hAnsi="Arial" w:cs="Arial"/>
                <w:sz w:val="20"/>
                <w:szCs w:val="20"/>
                <w:lang w:val="en-US"/>
              </w:rPr>
              <w:t>Telephone skills.</w:t>
            </w:r>
          </w:p>
          <w:p w:rsidR="003628DE" w:rsidRPr="0030320E" w:rsidRDefault="003628DE" w:rsidP="003628DE">
            <w:pPr>
              <w:pStyle w:val="Header"/>
              <w:numPr>
                <w:ilvl w:val="0"/>
                <w:numId w:val="17"/>
              </w:numPr>
              <w:tabs>
                <w:tab w:val="clear" w:pos="4153"/>
                <w:tab w:val="clear" w:pos="8306"/>
              </w:tabs>
              <w:rPr>
                <w:rFonts w:ascii="Arial" w:hAnsi="Arial" w:cs="Arial"/>
                <w:sz w:val="20"/>
                <w:szCs w:val="20"/>
                <w:lang w:val="en-US"/>
              </w:rPr>
            </w:pPr>
            <w:r w:rsidRPr="003628DE">
              <w:rPr>
                <w:rFonts w:ascii="Arial" w:hAnsi="Arial" w:cs="Arial"/>
                <w:sz w:val="20"/>
                <w:szCs w:val="20"/>
                <w:lang w:val="en-US"/>
              </w:rPr>
              <w:t>Computer literate/good transcription skills..</w:t>
            </w:r>
          </w:p>
        </w:tc>
        <w:tc>
          <w:tcPr>
            <w:tcW w:w="4235" w:type="dxa"/>
            <w:shd w:val="clear" w:color="auto" w:fill="auto"/>
          </w:tcPr>
          <w:p w:rsidR="006B451E" w:rsidRPr="0030320E" w:rsidRDefault="000359C0" w:rsidP="00D34E04">
            <w:pPr>
              <w:pStyle w:val="Header"/>
              <w:numPr>
                <w:ilvl w:val="0"/>
                <w:numId w:val="17"/>
              </w:numPr>
              <w:tabs>
                <w:tab w:val="clear" w:pos="4153"/>
                <w:tab w:val="clear" w:pos="8306"/>
              </w:tabs>
              <w:rPr>
                <w:rFonts w:ascii="Arial" w:hAnsi="Arial" w:cs="Arial"/>
                <w:sz w:val="20"/>
                <w:szCs w:val="20"/>
              </w:rPr>
            </w:pPr>
            <w:r w:rsidRPr="0030320E">
              <w:rPr>
                <w:rFonts w:ascii="Arial" w:hAnsi="Arial" w:cs="Arial"/>
                <w:sz w:val="20"/>
                <w:szCs w:val="20"/>
                <w:lang w:val="en-US"/>
              </w:rPr>
              <w:t>Te Reo Māori</w:t>
            </w:r>
          </w:p>
          <w:p w:rsidR="000359C0" w:rsidRPr="0030320E" w:rsidRDefault="000359C0" w:rsidP="000359C0">
            <w:pPr>
              <w:pStyle w:val="Header"/>
              <w:tabs>
                <w:tab w:val="clear" w:pos="4153"/>
                <w:tab w:val="clear" w:pos="8306"/>
              </w:tabs>
              <w:rPr>
                <w:rFonts w:ascii="Arial" w:hAnsi="Arial" w:cs="Arial"/>
                <w:sz w:val="20"/>
                <w:szCs w:val="20"/>
              </w:rPr>
            </w:pPr>
          </w:p>
        </w:tc>
      </w:tr>
      <w:tr w:rsidR="006A30D9" w:rsidRPr="006A30D9" w:rsidTr="006A30D9">
        <w:tc>
          <w:tcPr>
            <w:tcW w:w="2235" w:type="dxa"/>
            <w:shd w:val="clear" w:color="auto" w:fill="auto"/>
          </w:tcPr>
          <w:p w:rsidR="006B451E" w:rsidRPr="006A30D9" w:rsidRDefault="006B451E" w:rsidP="00D34E04">
            <w:pPr>
              <w:rPr>
                <w:rFonts w:ascii="Arial" w:hAnsi="Arial" w:cs="Arial"/>
                <w:b/>
                <w:sz w:val="20"/>
                <w:szCs w:val="20"/>
              </w:rPr>
            </w:pPr>
            <w:r w:rsidRPr="006A30D9">
              <w:rPr>
                <w:rFonts w:ascii="Arial" w:hAnsi="Arial" w:cs="Arial"/>
                <w:b/>
                <w:sz w:val="20"/>
                <w:szCs w:val="20"/>
              </w:rPr>
              <w:t>Personal Attributes:</w:t>
            </w:r>
          </w:p>
        </w:tc>
        <w:tc>
          <w:tcPr>
            <w:tcW w:w="3809" w:type="dxa"/>
            <w:shd w:val="clear" w:color="auto" w:fill="auto"/>
          </w:tcPr>
          <w:p w:rsidR="008C2A19" w:rsidRPr="008C2A19" w:rsidRDefault="008C2A19" w:rsidP="008C2A19">
            <w:pPr>
              <w:numPr>
                <w:ilvl w:val="0"/>
                <w:numId w:val="17"/>
              </w:numPr>
              <w:tabs>
                <w:tab w:val="num" w:pos="1440"/>
              </w:tabs>
              <w:rPr>
                <w:rFonts w:ascii="Arial" w:hAnsi="Arial" w:cs="Arial"/>
                <w:sz w:val="20"/>
                <w:szCs w:val="20"/>
                <w:lang w:val="en-US"/>
              </w:rPr>
            </w:pPr>
            <w:r w:rsidRPr="008C2A19">
              <w:rPr>
                <w:rFonts w:ascii="Arial" w:hAnsi="Arial" w:cs="Arial"/>
                <w:sz w:val="20"/>
                <w:szCs w:val="20"/>
                <w:lang w:val="en-US"/>
              </w:rPr>
              <w:t>Effective communication and interpersonal skills.</w:t>
            </w:r>
          </w:p>
          <w:p w:rsidR="008C2A19" w:rsidRPr="008C2A19" w:rsidRDefault="008C2A19" w:rsidP="008C2A19">
            <w:pPr>
              <w:numPr>
                <w:ilvl w:val="0"/>
                <w:numId w:val="17"/>
              </w:numPr>
              <w:tabs>
                <w:tab w:val="num" w:pos="1440"/>
              </w:tabs>
              <w:rPr>
                <w:rFonts w:ascii="Arial" w:hAnsi="Arial" w:cs="Arial"/>
                <w:sz w:val="20"/>
                <w:szCs w:val="20"/>
                <w:lang w:val="en-US"/>
              </w:rPr>
            </w:pPr>
            <w:r w:rsidRPr="008C2A19">
              <w:rPr>
                <w:rFonts w:ascii="Arial" w:hAnsi="Arial" w:cs="Arial"/>
                <w:sz w:val="20"/>
                <w:szCs w:val="20"/>
                <w:lang w:val="en-US"/>
              </w:rPr>
              <w:t>Capable of working autonomously and as a team player.</w:t>
            </w:r>
          </w:p>
          <w:p w:rsidR="008C2A19" w:rsidRPr="008C2A19" w:rsidRDefault="008C2A19" w:rsidP="008C2A19">
            <w:pPr>
              <w:numPr>
                <w:ilvl w:val="0"/>
                <w:numId w:val="17"/>
              </w:numPr>
              <w:tabs>
                <w:tab w:val="num" w:pos="1440"/>
              </w:tabs>
              <w:rPr>
                <w:rFonts w:ascii="Arial" w:hAnsi="Arial" w:cs="Arial"/>
                <w:sz w:val="20"/>
                <w:szCs w:val="20"/>
                <w:lang w:val="en-US"/>
              </w:rPr>
            </w:pPr>
            <w:r w:rsidRPr="008C2A19">
              <w:rPr>
                <w:rFonts w:ascii="Arial" w:hAnsi="Arial" w:cs="Arial"/>
                <w:sz w:val="20"/>
                <w:szCs w:val="20"/>
                <w:lang w:val="en-US"/>
              </w:rPr>
              <w:t>Self motivated and uses initiative.</w:t>
            </w:r>
          </w:p>
          <w:p w:rsidR="008C2A19" w:rsidRPr="008C2A19" w:rsidRDefault="008C2A19" w:rsidP="008C2A19">
            <w:pPr>
              <w:numPr>
                <w:ilvl w:val="0"/>
                <w:numId w:val="17"/>
              </w:numPr>
              <w:tabs>
                <w:tab w:val="num" w:pos="1440"/>
              </w:tabs>
              <w:rPr>
                <w:rFonts w:ascii="Arial" w:hAnsi="Arial" w:cs="Arial"/>
                <w:sz w:val="20"/>
                <w:szCs w:val="20"/>
                <w:lang w:val="en-US"/>
              </w:rPr>
            </w:pPr>
            <w:r w:rsidRPr="008C2A19">
              <w:rPr>
                <w:rFonts w:ascii="Arial" w:hAnsi="Arial" w:cs="Arial"/>
                <w:sz w:val="20"/>
                <w:szCs w:val="20"/>
                <w:lang w:val="en-US"/>
              </w:rPr>
              <w:t>Proven ability to be flexible and set priorities.</w:t>
            </w:r>
          </w:p>
          <w:p w:rsidR="008C2A19" w:rsidRPr="008C2A19" w:rsidRDefault="008C2A19" w:rsidP="008C2A19">
            <w:pPr>
              <w:numPr>
                <w:ilvl w:val="0"/>
                <w:numId w:val="17"/>
              </w:numPr>
              <w:tabs>
                <w:tab w:val="num" w:pos="1440"/>
              </w:tabs>
              <w:rPr>
                <w:rFonts w:ascii="Arial" w:hAnsi="Arial" w:cs="Arial"/>
                <w:sz w:val="20"/>
                <w:szCs w:val="20"/>
                <w:lang w:val="en-US"/>
              </w:rPr>
            </w:pPr>
            <w:r w:rsidRPr="008C2A19">
              <w:rPr>
                <w:rFonts w:ascii="Arial" w:hAnsi="Arial" w:cs="Arial"/>
                <w:sz w:val="20"/>
                <w:szCs w:val="20"/>
                <w:lang w:val="en-US"/>
              </w:rPr>
              <w:t>Ability to maintain a calm disposition under stress.</w:t>
            </w:r>
          </w:p>
          <w:p w:rsidR="008C2A19" w:rsidRPr="008C2A19" w:rsidRDefault="008C2A19" w:rsidP="008C2A19">
            <w:pPr>
              <w:numPr>
                <w:ilvl w:val="0"/>
                <w:numId w:val="17"/>
              </w:numPr>
              <w:tabs>
                <w:tab w:val="num" w:pos="1440"/>
              </w:tabs>
              <w:rPr>
                <w:rFonts w:ascii="Arial" w:hAnsi="Arial" w:cs="Arial"/>
                <w:sz w:val="20"/>
                <w:szCs w:val="20"/>
                <w:lang w:val="en-US"/>
              </w:rPr>
            </w:pPr>
            <w:r w:rsidRPr="008C2A19">
              <w:rPr>
                <w:rFonts w:ascii="Arial" w:hAnsi="Arial" w:cs="Arial"/>
                <w:sz w:val="20"/>
                <w:szCs w:val="20"/>
                <w:lang w:val="en-US"/>
              </w:rPr>
              <w:t>Can effectively cope with change.</w:t>
            </w:r>
          </w:p>
          <w:p w:rsidR="008C2A19" w:rsidRPr="008C2A19" w:rsidRDefault="008C2A19" w:rsidP="008C2A19">
            <w:pPr>
              <w:numPr>
                <w:ilvl w:val="0"/>
                <w:numId w:val="17"/>
              </w:numPr>
              <w:tabs>
                <w:tab w:val="num" w:pos="1440"/>
              </w:tabs>
              <w:rPr>
                <w:rFonts w:ascii="Arial" w:hAnsi="Arial" w:cs="Arial"/>
                <w:sz w:val="20"/>
                <w:szCs w:val="20"/>
                <w:lang w:val="en-US"/>
              </w:rPr>
            </w:pPr>
            <w:r w:rsidRPr="008C2A19">
              <w:rPr>
                <w:rFonts w:ascii="Arial" w:hAnsi="Arial" w:cs="Arial"/>
                <w:sz w:val="20"/>
                <w:szCs w:val="20"/>
                <w:lang w:val="en-US"/>
              </w:rPr>
              <w:t>Respect patient confidentiality.</w:t>
            </w:r>
          </w:p>
          <w:p w:rsidR="00D0661A" w:rsidRPr="006A30D9" w:rsidRDefault="008C2A19" w:rsidP="008C2A19">
            <w:pPr>
              <w:pStyle w:val="Header"/>
              <w:tabs>
                <w:tab w:val="clear" w:pos="4153"/>
                <w:tab w:val="clear" w:pos="8306"/>
              </w:tabs>
              <w:rPr>
                <w:rFonts w:ascii="Arial" w:hAnsi="Arial" w:cs="Arial"/>
                <w:sz w:val="20"/>
                <w:szCs w:val="20"/>
                <w:lang w:val="en-US"/>
              </w:rPr>
            </w:pPr>
            <w:r w:rsidRPr="008C2A19">
              <w:rPr>
                <w:rFonts w:ascii="Arial" w:hAnsi="Arial" w:cs="Arial"/>
                <w:sz w:val="20"/>
                <w:szCs w:val="20"/>
                <w:lang w:val="en-US"/>
              </w:rPr>
              <w:t>Maintain and extend knowledge of skill base – relevant issues, trends and practices for effective performance.</w:t>
            </w:r>
          </w:p>
        </w:tc>
        <w:tc>
          <w:tcPr>
            <w:tcW w:w="4235" w:type="dxa"/>
            <w:shd w:val="clear" w:color="auto" w:fill="auto"/>
          </w:tcPr>
          <w:p w:rsidR="006B451E" w:rsidRPr="006A30D9" w:rsidRDefault="006B451E" w:rsidP="00D34E04">
            <w:pPr>
              <w:pStyle w:val="Header"/>
              <w:numPr>
                <w:ilvl w:val="0"/>
                <w:numId w:val="17"/>
              </w:numPr>
              <w:tabs>
                <w:tab w:val="clear" w:pos="4153"/>
                <w:tab w:val="clear" w:pos="8306"/>
              </w:tabs>
              <w:rPr>
                <w:rFonts w:ascii="Arial" w:hAnsi="Arial" w:cs="Arial"/>
                <w:sz w:val="20"/>
                <w:szCs w:val="20"/>
                <w:lang w:val="en-US"/>
              </w:rPr>
            </w:pPr>
            <w:r w:rsidRPr="006A30D9">
              <w:rPr>
                <w:rFonts w:ascii="Arial" w:hAnsi="Arial" w:cs="Arial"/>
                <w:sz w:val="20"/>
                <w:szCs w:val="20"/>
                <w:lang w:val="en-US"/>
              </w:rPr>
              <w:t>Non-smoker preferred.</w:t>
            </w:r>
          </w:p>
        </w:tc>
      </w:tr>
    </w:tbl>
    <w:p w:rsidR="006A30D9" w:rsidRPr="006A30D9" w:rsidRDefault="006B451E">
      <w:pPr>
        <w:rPr>
          <w:rFonts w:ascii="Arial" w:hAnsi="Arial" w:cs="Arial"/>
          <w:b/>
          <w:sz w:val="20"/>
          <w:szCs w:val="20"/>
        </w:rPr>
      </w:pPr>
      <w:r w:rsidRPr="006A30D9">
        <w:rPr>
          <w:rFonts w:ascii="Arial" w:hAnsi="Arial" w:cs="Arial"/>
          <w:b/>
          <w:sz w:val="20"/>
          <w:szCs w:val="20"/>
        </w:rPr>
        <w:br w:type="page"/>
      </w:r>
    </w:p>
    <w:p w:rsidR="006B451E" w:rsidRPr="006A30D9" w:rsidRDefault="006B451E" w:rsidP="006B451E">
      <w:pPr>
        <w:pBdr>
          <w:top w:val="single" w:sz="4" w:space="1" w:color="1F497D" w:themeColor="text2"/>
          <w:left w:val="dotted" w:sz="4" w:space="4" w:color="1F497D" w:themeColor="text2"/>
        </w:pBdr>
        <w:jc w:val="both"/>
        <w:rPr>
          <w:rFonts w:ascii="Arial" w:hAnsi="Arial" w:cs="Arial"/>
          <w:b/>
          <w:sz w:val="20"/>
          <w:szCs w:val="20"/>
        </w:rPr>
      </w:pPr>
      <w:r w:rsidRPr="006A30D9">
        <w:rPr>
          <w:rFonts w:ascii="Arial" w:hAnsi="Arial" w:cs="Arial"/>
          <w:b/>
          <w:sz w:val="20"/>
          <w:szCs w:val="20"/>
        </w:rPr>
        <w:t>ABOUT LAKES DISTRICT HEALTH BOARD</w:t>
      </w:r>
    </w:p>
    <w:p w:rsidR="006B451E" w:rsidRPr="006A30D9" w:rsidRDefault="006B451E" w:rsidP="006B451E">
      <w:pPr>
        <w:jc w:val="both"/>
        <w:rPr>
          <w:rFonts w:ascii="Arial" w:hAnsi="Arial" w:cs="Arial"/>
          <w:sz w:val="20"/>
          <w:szCs w:val="20"/>
        </w:rPr>
      </w:pPr>
    </w:p>
    <w:p w:rsidR="006B451E" w:rsidRPr="006A30D9" w:rsidRDefault="00032493" w:rsidP="006B451E">
      <w:pPr>
        <w:jc w:val="both"/>
        <w:rPr>
          <w:rFonts w:ascii="Arial" w:hAnsi="Arial" w:cs="Arial"/>
          <w:sz w:val="20"/>
          <w:szCs w:val="20"/>
        </w:rPr>
      </w:pPr>
      <w:r w:rsidRPr="006A30D9">
        <w:rPr>
          <w:rFonts w:ascii="Arial" w:hAnsi="Arial" w:cs="Arial"/>
          <w:sz w:val="20"/>
          <w:szCs w:val="20"/>
        </w:rPr>
        <w:t>At Lakes District Health Board we place the highest value on the health and wellbeing of everyone in our community. As such all healthcare workers are expected to play a part in the creation and promotion of an environment which lives the following vision, mission and values:</w:t>
      </w:r>
    </w:p>
    <w:p w:rsidR="00032493" w:rsidRPr="006A30D9" w:rsidRDefault="00032493" w:rsidP="006B451E">
      <w:pPr>
        <w:jc w:val="both"/>
        <w:rPr>
          <w:rFonts w:ascii="Arial" w:hAnsi="Arial" w:cs="Arial"/>
          <w:b/>
          <w:sz w:val="20"/>
          <w:szCs w:val="20"/>
        </w:rPr>
      </w:pPr>
    </w:p>
    <w:p w:rsidR="006B451E" w:rsidRPr="003976EC" w:rsidRDefault="006B451E" w:rsidP="003976EC">
      <w:pPr>
        <w:pStyle w:val="Heading3"/>
        <w:rPr>
          <w:sz w:val="22"/>
        </w:rPr>
      </w:pPr>
      <w:r w:rsidRPr="003976EC">
        <w:rPr>
          <w:sz w:val="22"/>
        </w:rPr>
        <w:t xml:space="preserve">VISION </w:t>
      </w:r>
    </w:p>
    <w:p w:rsidR="006B451E" w:rsidRPr="006A30D9" w:rsidRDefault="006B451E" w:rsidP="006B451E">
      <w:pPr>
        <w:keepNext/>
        <w:keepLines/>
        <w:jc w:val="both"/>
        <w:rPr>
          <w:rFonts w:ascii="Arial" w:hAnsi="Arial" w:cs="Arial"/>
          <w:sz w:val="20"/>
          <w:szCs w:val="20"/>
        </w:rPr>
      </w:pPr>
    </w:p>
    <w:p w:rsidR="006B451E" w:rsidRPr="006A30D9" w:rsidRDefault="006B451E" w:rsidP="006B451E">
      <w:pPr>
        <w:keepNext/>
        <w:keepLines/>
        <w:jc w:val="both"/>
        <w:rPr>
          <w:rFonts w:ascii="Arial" w:hAnsi="Arial" w:cs="Arial"/>
          <w:sz w:val="20"/>
          <w:szCs w:val="20"/>
        </w:rPr>
      </w:pPr>
      <w:r w:rsidRPr="006A30D9">
        <w:rPr>
          <w:rFonts w:ascii="Arial" w:hAnsi="Arial" w:cs="Arial"/>
          <w:sz w:val="20"/>
          <w:szCs w:val="20"/>
        </w:rPr>
        <w:t>Healthy Communities – Mauriora!  In this vision Mauriora refers to the Mauri - being the life essence and the source of well being, and ora - describing the state of wellness.</w:t>
      </w:r>
    </w:p>
    <w:p w:rsidR="006B451E" w:rsidRPr="006A30D9" w:rsidRDefault="006B451E" w:rsidP="006B451E">
      <w:pPr>
        <w:jc w:val="both"/>
        <w:rPr>
          <w:rFonts w:ascii="Arial" w:hAnsi="Arial" w:cs="Arial"/>
          <w:sz w:val="20"/>
          <w:szCs w:val="20"/>
        </w:rPr>
      </w:pPr>
    </w:p>
    <w:p w:rsidR="006B451E" w:rsidRPr="003976EC" w:rsidRDefault="00032493" w:rsidP="003976EC">
      <w:pPr>
        <w:pStyle w:val="Heading3"/>
        <w:rPr>
          <w:sz w:val="22"/>
        </w:rPr>
      </w:pPr>
      <w:r w:rsidRPr="003976EC">
        <w:rPr>
          <w:sz w:val="22"/>
        </w:rPr>
        <w:t xml:space="preserve">STRATEGIC </w:t>
      </w:r>
      <w:r w:rsidR="006B451E" w:rsidRPr="003976EC">
        <w:rPr>
          <w:sz w:val="22"/>
        </w:rPr>
        <w:t>MISSION</w:t>
      </w:r>
    </w:p>
    <w:p w:rsidR="006B451E" w:rsidRPr="006A30D9" w:rsidRDefault="00776908" w:rsidP="00032493">
      <w:pPr>
        <w:pStyle w:val="BodyText2"/>
        <w:keepNext/>
        <w:keepLines/>
        <w:tabs>
          <w:tab w:val="left" w:pos="709"/>
        </w:tabs>
        <w:spacing w:after="0" w:line="240" w:lineRule="auto"/>
        <w:ind w:left="709"/>
        <w:jc w:val="both"/>
        <w:rPr>
          <w:rFonts w:cs="Arial"/>
          <w:sz w:val="20"/>
        </w:rPr>
      </w:pPr>
      <w:r w:rsidRPr="006A30D9">
        <w:rPr>
          <w:noProof/>
          <w:lang w:val="en-NZ"/>
        </w:rPr>
        <w:drawing>
          <wp:anchor distT="0" distB="0" distL="114300" distR="114300" simplePos="0" relativeHeight="251663360" behindDoc="0" locked="0" layoutInCell="1" allowOverlap="1" wp14:anchorId="4C568B4E" wp14:editId="2F2B0E92">
            <wp:simplePos x="0" y="0"/>
            <wp:positionH relativeFrom="column">
              <wp:posOffset>27305</wp:posOffset>
            </wp:positionH>
            <wp:positionV relativeFrom="paragraph">
              <wp:posOffset>10160</wp:posOffset>
            </wp:positionV>
            <wp:extent cx="718185" cy="70739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duotone>
                        <a:prstClr val="black"/>
                        <a:schemeClr val="bg1">
                          <a:tint val="45000"/>
                          <a:satMod val="400000"/>
                        </a:schemeClr>
                      </a:duotone>
                      <a:extLst>
                        <a:ext uri="{BEBA8EAE-BF5A-486C-A8C5-ECC9F3942E4B}">
                          <a14:imgProps xmlns:a14="http://schemas.microsoft.com/office/drawing/2010/main">
                            <a14:imgLayer r:embed="rId20">
                              <a14:imgEffect>
                                <a14:backgroundRemoval t="35673" b="69396" l="37466" r="61308">
                                  <a14:foregroundMark x1="44142" y1="38207" x2="44142" y2="38207"/>
                                  <a14:backgroundMark x1="38556" y1="44444" x2="38556" y2="44444"/>
                                  <a14:backgroundMark x1="59537" y1="42495" x2="59537" y2="42495"/>
                                  <a14:backgroundMark x1="60218" y1="60429" x2="60218" y2="60429"/>
                                  <a14:backgroundMark x1="50681" y1="70175" x2="50681" y2="70175"/>
                                  <a14:backgroundMark x1="48638" y1="34893" x2="48638" y2="34893"/>
                                </a14:backgroundRemoval>
                              </a14:imgEffect>
                            </a14:imgLayer>
                          </a14:imgProps>
                        </a:ext>
                        <a:ext uri="{28A0092B-C50C-407E-A947-70E740481C1C}">
                          <a14:useLocalDpi xmlns:a14="http://schemas.microsoft.com/office/drawing/2010/main" val="0"/>
                        </a:ext>
                      </a:extLst>
                    </a:blip>
                    <a:srcRect l="37329" t="35357" r="38452" b="30536"/>
                    <a:stretch/>
                  </pic:blipFill>
                  <pic:spPr bwMode="auto">
                    <a:xfrm>
                      <a:off x="0" y="0"/>
                      <a:ext cx="718185" cy="70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2493" w:rsidRPr="006A30D9" w:rsidRDefault="00032493" w:rsidP="00032493">
      <w:pPr>
        <w:pStyle w:val="BodyText2"/>
        <w:keepNext/>
        <w:keepLines/>
        <w:numPr>
          <w:ilvl w:val="0"/>
          <w:numId w:val="9"/>
        </w:numPr>
        <w:tabs>
          <w:tab w:val="clear" w:pos="1080"/>
          <w:tab w:val="left" w:pos="709"/>
        </w:tabs>
        <w:spacing w:after="0" w:line="240" w:lineRule="auto"/>
        <w:ind w:left="709"/>
        <w:jc w:val="both"/>
        <w:rPr>
          <w:rFonts w:cs="Arial"/>
          <w:sz w:val="20"/>
        </w:rPr>
      </w:pPr>
      <w:r w:rsidRPr="006A30D9">
        <w:rPr>
          <w:rFonts w:cs="Arial"/>
          <w:sz w:val="20"/>
        </w:rPr>
        <w:t>Achieve equity in Māori health</w:t>
      </w:r>
    </w:p>
    <w:p w:rsidR="00032493" w:rsidRPr="006A30D9" w:rsidRDefault="00032493" w:rsidP="00032493">
      <w:pPr>
        <w:pStyle w:val="BodyText2"/>
        <w:keepNext/>
        <w:keepLines/>
        <w:numPr>
          <w:ilvl w:val="0"/>
          <w:numId w:val="9"/>
        </w:numPr>
        <w:tabs>
          <w:tab w:val="clear" w:pos="1080"/>
          <w:tab w:val="left" w:pos="709"/>
        </w:tabs>
        <w:spacing w:after="0" w:line="240" w:lineRule="auto"/>
        <w:ind w:left="709"/>
        <w:jc w:val="both"/>
        <w:rPr>
          <w:rFonts w:cs="Arial"/>
          <w:sz w:val="20"/>
        </w:rPr>
      </w:pPr>
      <w:r w:rsidRPr="006A30D9">
        <w:rPr>
          <w:rFonts w:cs="Arial"/>
          <w:sz w:val="20"/>
        </w:rPr>
        <w:t>Build an Integrated health system</w:t>
      </w:r>
    </w:p>
    <w:p w:rsidR="006B451E" w:rsidRPr="006A30D9" w:rsidRDefault="00032493" w:rsidP="00032493">
      <w:pPr>
        <w:pStyle w:val="BodyText2"/>
        <w:keepNext/>
        <w:keepLines/>
        <w:numPr>
          <w:ilvl w:val="0"/>
          <w:numId w:val="9"/>
        </w:numPr>
        <w:tabs>
          <w:tab w:val="clear" w:pos="1080"/>
          <w:tab w:val="left" w:pos="709"/>
        </w:tabs>
        <w:spacing w:after="0" w:line="240" w:lineRule="auto"/>
        <w:ind w:left="709"/>
        <w:jc w:val="both"/>
        <w:rPr>
          <w:rFonts w:cs="Arial"/>
          <w:bCs/>
          <w:sz w:val="20"/>
        </w:rPr>
      </w:pPr>
      <w:r w:rsidRPr="006A30D9">
        <w:rPr>
          <w:rFonts w:cs="Arial"/>
          <w:sz w:val="20"/>
        </w:rPr>
        <w:t>Strengthen people, whanau &amp; community wellbeing</w:t>
      </w:r>
    </w:p>
    <w:p w:rsidR="00032493" w:rsidRPr="006A30D9" w:rsidRDefault="00032493" w:rsidP="00032493">
      <w:pPr>
        <w:jc w:val="both"/>
        <w:rPr>
          <w:rFonts w:ascii="Arial" w:hAnsi="Arial" w:cs="Arial"/>
          <w:b/>
          <w:sz w:val="20"/>
          <w:szCs w:val="20"/>
        </w:rPr>
      </w:pPr>
    </w:p>
    <w:p w:rsidR="006B451E" w:rsidRPr="003976EC" w:rsidRDefault="00A4684A" w:rsidP="003976EC">
      <w:pPr>
        <w:pStyle w:val="Heading3"/>
        <w:rPr>
          <w:sz w:val="22"/>
        </w:rPr>
      </w:pPr>
      <w:r w:rsidRPr="003976EC">
        <w:rPr>
          <w:sz w:val="22"/>
        </w:rPr>
        <w:t xml:space="preserve">THREE CORE </w:t>
      </w:r>
      <w:r w:rsidR="006B451E" w:rsidRPr="003976EC">
        <w:rPr>
          <w:sz w:val="22"/>
        </w:rPr>
        <w:t xml:space="preserve">VALUES </w:t>
      </w:r>
    </w:p>
    <w:p w:rsidR="006B451E" w:rsidRPr="006A30D9" w:rsidRDefault="006B451E" w:rsidP="006B451E">
      <w:pPr>
        <w:keepNext/>
        <w:keepLines/>
        <w:jc w:val="both"/>
        <w:rPr>
          <w:rFonts w:ascii="Arial" w:hAnsi="Arial" w:cs="Arial"/>
          <w:sz w:val="20"/>
          <w:szCs w:val="20"/>
        </w:rPr>
      </w:pPr>
    </w:p>
    <w:p w:rsidR="006B451E" w:rsidRPr="006A30D9" w:rsidRDefault="00A4684A" w:rsidP="00A4684A">
      <w:pPr>
        <w:keepNext/>
        <w:keepLines/>
        <w:jc w:val="both"/>
        <w:rPr>
          <w:rFonts w:ascii="Arial" w:hAnsi="Arial" w:cs="Arial"/>
          <w:i/>
          <w:sz w:val="20"/>
          <w:szCs w:val="20"/>
        </w:rPr>
      </w:pPr>
      <w:r w:rsidRPr="006A30D9">
        <w:rPr>
          <w:noProof/>
          <w:lang w:eastAsia="en-NZ"/>
        </w:rPr>
        <mc:AlternateContent>
          <mc:Choice Requires="wpg">
            <w:drawing>
              <wp:inline distT="0" distB="0" distL="0" distR="0" wp14:anchorId="21DACBB6" wp14:editId="61C5C255">
                <wp:extent cx="6400800" cy="882688"/>
                <wp:effectExtent l="0" t="0" r="19050" b="12700"/>
                <wp:docPr id="7" name="Group 7"/>
                <wp:cNvGraphicFramePr/>
                <a:graphic xmlns:a="http://schemas.openxmlformats.org/drawingml/2006/main">
                  <a:graphicData uri="http://schemas.microsoft.com/office/word/2010/wordprocessingGroup">
                    <wpg:wgp>
                      <wpg:cNvGrpSpPr/>
                      <wpg:grpSpPr>
                        <a:xfrm>
                          <a:off x="0" y="0"/>
                          <a:ext cx="6400800" cy="882688"/>
                          <a:chOff x="1257249" y="353132"/>
                          <a:chExt cx="4410075" cy="882688"/>
                        </a:xfrm>
                      </wpg:grpSpPr>
                      <wps:wsp>
                        <wps:cNvPr id="15" name="Text Box 15"/>
                        <wps:cNvSpPr txBox="1"/>
                        <wps:spPr>
                          <a:xfrm>
                            <a:off x="1257249" y="353132"/>
                            <a:ext cx="4410075" cy="23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Manaakitanga </w:t>
                              </w:r>
                              <w:r w:rsidR="006A30D9">
                                <w:rPr>
                                  <w:rFonts w:ascii="Arial" w:hAnsi="Arial" w:cs="Arial"/>
                                  <w:sz w:val="20"/>
                                  <w:szCs w:val="20"/>
                                </w:rPr>
                                <w:tab/>
                              </w:r>
                              <w:r w:rsidRPr="006A30D9">
                                <w:rPr>
                                  <w:rFonts w:ascii="Arial" w:hAnsi="Arial" w:cs="Arial"/>
                                  <w:sz w:val="20"/>
                                  <w:szCs w:val="20"/>
                                </w:rPr>
                                <w:t>respect and acknowledgment of each other’s intrinsic value and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257249" y="677696"/>
                            <a:ext cx="4410075" cy="235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Integrity </w:t>
                              </w:r>
                              <w:r w:rsidR="006A30D9">
                                <w:rPr>
                                  <w:rFonts w:ascii="Arial" w:hAnsi="Arial" w:cs="Arial"/>
                                  <w:sz w:val="20"/>
                                  <w:szCs w:val="20"/>
                                </w:rPr>
                                <w:tab/>
                              </w:r>
                              <w:r w:rsidRPr="006A30D9">
                                <w:rPr>
                                  <w:rFonts w:ascii="Arial" w:hAnsi="Arial" w:cs="Arial"/>
                                  <w:sz w:val="20"/>
                                  <w:szCs w:val="20"/>
                                </w:rPr>
                                <w:t>truthfully and consistently acting collectively for the common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257249" y="990198"/>
                            <a:ext cx="4410075" cy="2456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Accountability </w:t>
                              </w:r>
                              <w:r w:rsidR="006A30D9">
                                <w:rPr>
                                  <w:rFonts w:ascii="Arial" w:hAnsi="Arial" w:cs="Arial"/>
                                  <w:sz w:val="20"/>
                                  <w:szCs w:val="20"/>
                                </w:rPr>
                                <w:tab/>
                              </w:r>
                              <w:r w:rsidRPr="006A30D9">
                                <w:rPr>
                                  <w:rFonts w:ascii="Arial" w:hAnsi="Arial" w:cs="Arial"/>
                                  <w:sz w:val="20"/>
                                  <w:szCs w:val="20"/>
                                </w:rPr>
                                <w:t>collective and individual ownership for clinical and financial outcomes and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DACBB6" id="Group 7" o:spid="_x0000_s1026" style="width:7in;height:69.5pt;mso-position-horizontal-relative:char;mso-position-vertical-relative:line" coordorigin="12572,3531" coordsize="4410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">
                <v:shapetype id="_x0000_t202" coordsize="21600,21600" o:spt="202" path="m,l,21600r21600,l21600,xe">
                  <v:stroke joinstyle="miter"/>
                  <v:path gradientshapeok="t" o:connecttype="rect"/>
                </v:shapetype>
                <v:shape id="Text Box 15" o:spid="_x0000_s1027" type="#_x0000_t202" style="position:absolute;left:12572;top:3531;width:4410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Manaakitanga </w:t>
                        </w:r>
                        <w:r w:rsidR="006A30D9">
                          <w:rPr>
                            <w:rFonts w:ascii="Arial" w:hAnsi="Arial" w:cs="Arial"/>
                            <w:sz w:val="20"/>
                            <w:szCs w:val="20"/>
                          </w:rPr>
                          <w:tab/>
                        </w:r>
                        <w:r w:rsidRPr="006A30D9">
                          <w:rPr>
                            <w:rFonts w:ascii="Arial" w:hAnsi="Arial" w:cs="Arial"/>
                            <w:sz w:val="20"/>
                            <w:szCs w:val="20"/>
                          </w:rPr>
                          <w:t>respect and acknowledgment of each other’s intrinsic value and contribution</w:t>
                        </w:r>
                      </w:p>
                    </w:txbxContent>
                  </v:textbox>
                </v:shape>
                <v:shape id="Text Box 16" o:spid="_x0000_s1028" type="#_x0000_t202" style="position:absolute;left:12572;top:6776;width:44101;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Integrity </w:t>
                        </w:r>
                        <w:r w:rsidR="006A30D9">
                          <w:rPr>
                            <w:rFonts w:ascii="Arial" w:hAnsi="Arial" w:cs="Arial"/>
                            <w:sz w:val="20"/>
                            <w:szCs w:val="20"/>
                          </w:rPr>
                          <w:tab/>
                        </w:r>
                        <w:r w:rsidRPr="006A30D9">
                          <w:rPr>
                            <w:rFonts w:ascii="Arial" w:hAnsi="Arial" w:cs="Arial"/>
                            <w:sz w:val="20"/>
                            <w:szCs w:val="20"/>
                          </w:rPr>
                          <w:t>truthfully and consistently acting collectively for the common good</w:t>
                        </w:r>
                      </w:p>
                    </w:txbxContent>
                  </v:textbox>
                </v:shape>
                <v:shape id="Text Box 17" o:spid="_x0000_s1029" type="#_x0000_t202" style="position:absolute;left:12572;top:9901;width:4410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A4684A" w:rsidRPr="006A30D9" w:rsidRDefault="00A4684A" w:rsidP="00A4684A">
                        <w:pPr>
                          <w:rPr>
                            <w:rFonts w:ascii="Arial" w:hAnsi="Arial" w:cs="Arial"/>
                            <w:sz w:val="20"/>
                            <w:szCs w:val="20"/>
                          </w:rPr>
                        </w:pPr>
                        <w:r w:rsidRPr="006A30D9">
                          <w:rPr>
                            <w:rFonts w:ascii="Arial" w:hAnsi="Arial" w:cs="Arial"/>
                            <w:sz w:val="20"/>
                            <w:szCs w:val="20"/>
                          </w:rPr>
                          <w:t xml:space="preserve">Accountability </w:t>
                        </w:r>
                        <w:r w:rsidR="006A30D9">
                          <w:rPr>
                            <w:rFonts w:ascii="Arial" w:hAnsi="Arial" w:cs="Arial"/>
                            <w:sz w:val="20"/>
                            <w:szCs w:val="20"/>
                          </w:rPr>
                          <w:tab/>
                        </w:r>
                        <w:r w:rsidRPr="006A30D9">
                          <w:rPr>
                            <w:rFonts w:ascii="Arial" w:hAnsi="Arial" w:cs="Arial"/>
                            <w:sz w:val="20"/>
                            <w:szCs w:val="20"/>
                          </w:rPr>
                          <w:t>collective and individual ownership for clinical and financial outcomes and sustainability</w:t>
                        </w:r>
                      </w:p>
                    </w:txbxContent>
                  </v:textbox>
                </v:shape>
                <w10:anchorlock/>
              </v:group>
            </w:pict>
          </mc:Fallback>
        </mc:AlternateContent>
      </w:r>
    </w:p>
    <w:p w:rsidR="006B451E" w:rsidRPr="006A30D9" w:rsidRDefault="006B451E" w:rsidP="006B451E">
      <w:pPr>
        <w:jc w:val="both"/>
        <w:rPr>
          <w:rFonts w:ascii="Arial" w:hAnsi="Arial" w:cs="Arial"/>
          <w:sz w:val="20"/>
          <w:szCs w:val="20"/>
        </w:rPr>
      </w:pPr>
    </w:p>
    <w:p w:rsidR="006B451E" w:rsidRPr="003976EC" w:rsidRDefault="003A603A" w:rsidP="003976EC">
      <w:pPr>
        <w:pStyle w:val="Heading3"/>
        <w:rPr>
          <w:sz w:val="22"/>
        </w:rPr>
      </w:pPr>
      <w:r w:rsidRPr="003976EC">
        <w:rPr>
          <w:sz w:val="22"/>
        </w:rPr>
        <w:t>TE ITI KAHURANGI – THE LAKES WAY, OUR PLACE, OUR CULTURE – WE WILL</w:t>
      </w:r>
    </w:p>
    <w:p w:rsidR="00A4684A" w:rsidRPr="006A30D9" w:rsidRDefault="00A4684A" w:rsidP="00A4684A">
      <w:pPr>
        <w:rPr>
          <w:sz w:val="18"/>
        </w:rPr>
      </w:pPr>
    </w:p>
    <w:p w:rsidR="006B451E" w:rsidRPr="006A30D9" w:rsidRDefault="003A603A" w:rsidP="00A4684A">
      <w:r w:rsidRPr="006A30D9">
        <w:rPr>
          <w:noProof/>
          <w:lang w:eastAsia="en-NZ"/>
        </w:rPr>
        <w:drawing>
          <wp:inline distT="0" distB="0" distL="0" distR="0" wp14:anchorId="7ABD2013" wp14:editId="44847A01">
            <wp:extent cx="6400800" cy="3725839"/>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duotone>
                        <a:prstClr val="black"/>
                        <a:schemeClr val="bg1">
                          <a:tint val="45000"/>
                          <a:satMod val="400000"/>
                        </a:schemeClr>
                      </a:duotone>
                    </a:blip>
                    <a:stretch>
                      <a:fillRect/>
                    </a:stretch>
                  </pic:blipFill>
                  <pic:spPr>
                    <a:xfrm>
                      <a:off x="0" y="0"/>
                      <a:ext cx="6411614" cy="3732134"/>
                    </a:xfrm>
                    <a:prstGeom prst="rect">
                      <a:avLst/>
                    </a:prstGeom>
                  </pic:spPr>
                </pic:pic>
              </a:graphicData>
            </a:graphic>
          </wp:inline>
        </w:drawing>
      </w:r>
    </w:p>
    <w:p w:rsidR="006B451E" w:rsidRPr="006A30D9" w:rsidRDefault="006B451E" w:rsidP="006B451E">
      <w:pPr>
        <w:jc w:val="both"/>
        <w:rPr>
          <w:rFonts w:ascii="Arial" w:hAnsi="Arial" w:cs="Arial"/>
          <w:sz w:val="20"/>
          <w:szCs w:val="20"/>
        </w:rPr>
      </w:pPr>
    </w:p>
    <w:p w:rsidR="00C5127E" w:rsidRPr="006A30D9" w:rsidRDefault="00C5127E">
      <w:pPr>
        <w:rPr>
          <w:rFonts w:ascii="Arial" w:hAnsi="Arial" w:cs="Arial"/>
          <w:b/>
          <w:sz w:val="20"/>
          <w:szCs w:val="20"/>
          <w:highlight w:val="yellow"/>
        </w:rPr>
      </w:pPr>
      <w:r w:rsidRPr="006A30D9">
        <w:rPr>
          <w:rFonts w:ascii="Arial" w:hAnsi="Arial" w:cs="Arial"/>
          <w:b/>
          <w:sz w:val="20"/>
          <w:szCs w:val="20"/>
          <w:highlight w:val="yellow"/>
        </w:rPr>
        <w:br w:type="page"/>
      </w:r>
    </w:p>
    <w:p w:rsidR="006B451E" w:rsidRPr="003976EC" w:rsidRDefault="006B451E" w:rsidP="003976EC">
      <w:pPr>
        <w:pStyle w:val="Heading3"/>
        <w:rPr>
          <w:sz w:val="22"/>
        </w:rPr>
      </w:pPr>
      <w:r w:rsidRPr="0030320E">
        <w:rPr>
          <w:sz w:val="22"/>
        </w:rPr>
        <w:t>T</w:t>
      </w:r>
      <w:r w:rsidR="00DC02A2" w:rsidRPr="0030320E">
        <w:rPr>
          <w:sz w:val="22"/>
        </w:rPr>
        <w:t>E TIRITI O WAITANGI</w:t>
      </w:r>
    </w:p>
    <w:p w:rsidR="006B451E" w:rsidRPr="006A30D9" w:rsidRDefault="006B451E" w:rsidP="006B451E">
      <w:pPr>
        <w:pStyle w:val="Style10"/>
        <w:rPr>
          <w:rFonts w:ascii="Arial" w:hAnsi="Arial" w:cs="Arial"/>
          <w:sz w:val="14"/>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Our expression of Te Tiriti o Waitangi</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The text of Te Tiriti, including the preamble and the three articles, along with the Ritenga Māori declaration, are the enduring foundation of our approach to achieving health and independence. Based on these foundations, we will strive to achieve the following four goals, each expressed in terms of mana.</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whakahaere</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Effective and appropriate kaitiakitanga and stewardship over the health and disability system. Mana whakahaere is the exercise of control in accordance with tikanga, kaupapa and kawa Māori. This goes beyond the management of assets and resources and towards enabling Māori aspirations for health and independence.</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motuhake</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Enabling the right for Māori to be Māori (Māori self-determination); to exercise their authority over their lives and to live on Māori terms and according to Māori philosophies, values and practices, including tikanga Māori.</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tangata</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Achieving equity in health and disability outcomes for Māori, enhancing the mana of people across their life course and contributing to the overall health and wellbeing of Māori.</w:t>
      </w:r>
    </w:p>
    <w:p w:rsidR="00032493" w:rsidRPr="006A30D9" w:rsidRDefault="00032493" w:rsidP="00032493">
      <w:pPr>
        <w:jc w:val="both"/>
        <w:rPr>
          <w:rFonts w:ascii="Arial" w:hAnsi="Arial" w:cs="Arial"/>
          <w:bCs w:val="0"/>
          <w:sz w:val="20"/>
          <w:szCs w:val="20"/>
        </w:rPr>
      </w:pPr>
    </w:p>
    <w:p w:rsidR="00032493" w:rsidRPr="006A30D9" w:rsidRDefault="00032493" w:rsidP="00032493">
      <w:pPr>
        <w:jc w:val="both"/>
        <w:rPr>
          <w:rFonts w:ascii="Arial" w:hAnsi="Arial" w:cs="Arial"/>
          <w:b/>
          <w:bCs w:val="0"/>
          <w:sz w:val="20"/>
          <w:szCs w:val="20"/>
        </w:rPr>
      </w:pPr>
      <w:r w:rsidRPr="006A30D9">
        <w:rPr>
          <w:rFonts w:ascii="Arial" w:hAnsi="Arial" w:cs="Arial"/>
          <w:b/>
          <w:bCs w:val="0"/>
          <w:sz w:val="20"/>
          <w:szCs w:val="20"/>
        </w:rPr>
        <w:t>Mana Māori</w:t>
      </w:r>
    </w:p>
    <w:p w:rsidR="00032493" w:rsidRPr="006A30D9" w:rsidRDefault="00032493" w:rsidP="00032493">
      <w:pPr>
        <w:jc w:val="both"/>
        <w:rPr>
          <w:rFonts w:ascii="Arial" w:hAnsi="Arial" w:cs="Arial"/>
          <w:bCs w:val="0"/>
          <w:sz w:val="20"/>
          <w:szCs w:val="20"/>
        </w:rPr>
      </w:pPr>
      <w:r w:rsidRPr="006A30D9">
        <w:rPr>
          <w:rFonts w:ascii="Arial" w:hAnsi="Arial" w:cs="Arial"/>
          <w:bCs w:val="0"/>
          <w:sz w:val="20"/>
          <w:szCs w:val="20"/>
        </w:rPr>
        <w:t>Enabling Ritenga Māori (Māori customary rituals), which are framed by te ao Māori (the Māori world), enacted through tikanga Māori (Māori philosophy and customary practices) and encapsulated within mātauranga Māori (Māori knowledge).</w:t>
      </w:r>
    </w:p>
    <w:p w:rsidR="00032493" w:rsidRPr="006A30D9" w:rsidRDefault="00032493" w:rsidP="00032493">
      <w:pPr>
        <w:jc w:val="both"/>
        <w:rPr>
          <w:rFonts w:ascii="Arial" w:hAnsi="Arial" w:cs="Arial"/>
          <w:bCs w:val="0"/>
          <w:sz w:val="20"/>
          <w:szCs w:val="20"/>
        </w:rPr>
      </w:pPr>
    </w:p>
    <w:p w:rsidR="006B451E" w:rsidRPr="006A30D9" w:rsidRDefault="00032493" w:rsidP="00032493">
      <w:pPr>
        <w:jc w:val="both"/>
        <w:rPr>
          <w:rFonts w:ascii="Arial" w:hAnsi="Arial" w:cs="Arial"/>
          <w:b/>
          <w:sz w:val="20"/>
          <w:szCs w:val="20"/>
        </w:rPr>
      </w:pPr>
      <w:r w:rsidRPr="006A30D9">
        <w:rPr>
          <w:rFonts w:ascii="Arial" w:hAnsi="Arial" w:cs="Arial"/>
          <w:bCs w:val="0"/>
          <w:sz w:val="20"/>
          <w:szCs w:val="20"/>
        </w:rPr>
        <w:t xml:space="preserve">Lakes DHB is committed within the </w:t>
      </w:r>
      <w:r w:rsidRPr="0030320E">
        <w:rPr>
          <w:rFonts w:ascii="Arial" w:hAnsi="Arial" w:cs="Arial"/>
          <w:bCs w:val="0"/>
          <w:sz w:val="20"/>
          <w:szCs w:val="20"/>
        </w:rPr>
        <w:t xml:space="preserve">framework of the New Zealand Public Health and Disability Act (2000) to supporting the </w:t>
      </w:r>
      <w:r w:rsidR="0030320E" w:rsidRPr="0030320E">
        <w:rPr>
          <w:rFonts w:ascii="Arial" w:hAnsi="Arial" w:cs="Arial"/>
          <w:bCs w:val="0"/>
          <w:sz w:val="20"/>
          <w:szCs w:val="20"/>
        </w:rPr>
        <w:t>Crown’s commitment to upholding its Tiriti</w:t>
      </w:r>
      <w:r w:rsidR="0030320E" w:rsidRPr="00032493">
        <w:rPr>
          <w:rFonts w:ascii="Arial" w:hAnsi="Arial" w:cs="Arial"/>
          <w:bCs w:val="0"/>
          <w:sz w:val="20"/>
          <w:szCs w:val="20"/>
        </w:rPr>
        <w:t xml:space="preserve"> </w:t>
      </w:r>
      <w:r w:rsidR="0030320E">
        <w:rPr>
          <w:rFonts w:ascii="Arial" w:hAnsi="Arial" w:cs="Arial"/>
          <w:bCs w:val="0"/>
          <w:sz w:val="20"/>
          <w:szCs w:val="20"/>
        </w:rPr>
        <w:t>promises</w:t>
      </w:r>
      <w:r w:rsidRPr="006A30D9">
        <w:rPr>
          <w:rFonts w:ascii="Arial" w:hAnsi="Arial" w:cs="Arial"/>
          <w:bCs w:val="0"/>
          <w:sz w:val="20"/>
          <w:szCs w:val="20"/>
        </w:rPr>
        <w:t>.</w:t>
      </w:r>
    </w:p>
    <w:p w:rsidR="006B451E" w:rsidRPr="006A30D9" w:rsidRDefault="006B451E" w:rsidP="006B451E">
      <w:pPr>
        <w:rPr>
          <w:rFonts w:ascii="Arial" w:hAnsi="Arial" w:cs="Arial"/>
          <w:b/>
          <w:sz w:val="20"/>
          <w:szCs w:val="20"/>
        </w:rPr>
      </w:pPr>
    </w:p>
    <w:p w:rsidR="006B451E" w:rsidRPr="003976EC" w:rsidRDefault="006B451E" w:rsidP="003976EC">
      <w:pPr>
        <w:pStyle w:val="Heading3"/>
        <w:rPr>
          <w:sz w:val="22"/>
        </w:rPr>
      </w:pPr>
      <w:r w:rsidRPr="003976EC">
        <w:rPr>
          <w:sz w:val="22"/>
        </w:rPr>
        <w:t>ORGANISATION STRUCTURE</w:t>
      </w:r>
    </w:p>
    <w:p w:rsidR="00EF47A2" w:rsidRPr="006A30D9" w:rsidRDefault="00C5127E" w:rsidP="00C5127E">
      <w:pPr>
        <w:ind w:left="-142"/>
        <w:jc w:val="both"/>
        <w:rPr>
          <w:rFonts w:ascii="Arial" w:hAnsi="Arial" w:cs="Arial"/>
          <w:b/>
          <w:sz w:val="22"/>
          <w:szCs w:val="22"/>
          <w:lang w:val="en-GB"/>
        </w:rPr>
      </w:pPr>
      <w:r w:rsidRPr="006A30D9">
        <w:rPr>
          <w:rFonts w:ascii="Arial" w:hAnsi="Arial" w:cs="Arial"/>
        </w:rPr>
        <w:object w:dxaOrig="13071" w:dyaOrig="8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1pt;height:355.8pt" o:ole="">
            <v:imagedata r:id="rId22" o:title=""/>
          </v:shape>
          <o:OLEObject Type="Embed" ProgID="Visio.Drawing.11" ShapeID="_x0000_i1025" DrawAspect="Content" ObjectID="_1710758079" r:id="rId23"/>
        </w:object>
      </w:r>
    </w:p>
    <w:sectPr w:rsidR="00EF47A2" w:rsidRPr="006A30D9" w:rsidSect="00406CD7">
      <w:footerReference w:type="default" r:id="rId24"/>
      <w:footerReference w:type="first" r:id="rId25"/>
      <w:pgSz w:w="11906" w:h="16838" w:code="9"/>
      <w:pgMar w:top="956" w:right="992" w:bottom="1134" w:left="851" w:header="426" w:footer="40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F3" w:rsidRDefault="00B506F3">
      <w:r>
        <w:separator/>
      </w:r>
    </w:p>
  </w:endnote>
  <w:endnote w:type="continuationSeparator" w:id="0">
    <w:p w:rsidR="00B506F3" w:rsidRDefault="00B5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utch Roman 12pt">
    <w:altName w:val="Bernard MT 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42" w:rsidRPr="00983563" w:rsidRDefault="00001808" w:rsidP="00D72D01">
    <w:pPr>
      <w:pStyle w:val="Footer"/>
      <w:tabs>
        <w:tab w:val="center" w:pos="4819"/>
        <w:tab w:val="right" w:pos="9638"/>
      </w:tabs>
      <w:rPr>
        <w:sz w:val="22"/>
      </w:rPr>
    </w:pPr>
    <w:r>
      <w:rPr>
        <w:noProof/>
        <w:lang w:eastAsia="en-NZ"/>
      </w:rPr>
      <w:drawing>
        <wp:anchor distT="0" distB="0" distL="114300" distR="114300" simplePos="0" relativeHeight="251658240" behindDoc="1" locked="0" layoutInCell="1" allowOverlap="1" wp14:anchorId="7ABF6702" wp14:editId="1BDFA31A">
          <wp:simplePos x="0" y="0"/>
          <wp:positionH relativeFrom="column">
            <wp:posOffset>2099310</wp:posOffset>
          </wp:positionH>
          <wp:positionV relativeFrom="paragraph">
            <wp:posOffset>0</wp:posOffset>
          </wp:positionV>
          <wp:extent cx="2316480" cy="571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164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C42">
      <w:rPr>
        <w:sz w:val="22"/>
      </w:rPr>
      <w:tab/>
    </w:r>
    <w:r w:rsidR="00F82C42">
      <w:rPr>
        <w:sz w:val="22"/>
      </w:rPr>
      <w:tab/>
    </w:r>
    <w:r w:rsidR="00F82C42">
      <w:rPr>
        <w:sz w:val="22"/>
      </w:rPr>
      <w:tab/>
    </w:r>
    <w:r w:rsidR="00F82C42">
      <w:rPr>
        <w:sz w:val="22"/>
      </w:rPr>
      <w:tab/>
    </w:r>
    <w:r w:rsidR="00F82C42" w:rsidRPr="00983563">
      <w:rPr>
        <w:rFonts w:ascii="Arial" w:hAnsi="Arial"/>
        <w:sz w:val="18"/>
        <w:szCs w:val="18"/>
      </w:rPr>
      <w:t xml:space="preserve">Page </w:t>
    </w:r>
    <w:r w:rsidR="00F82C42" w:rsidRPr="00983563">
      <w:rPr>
        <w:rFonts w:ascii="Arial" w:hAnsi="Arial"/>
        <w:sz w:val="18"/>
        <w:szCs w:val="18"/>
      </w:rPr>
      <w:fldChar w:fldCharType="begin"/>
    </w:r>
    <w:r w:rsidR="00F82C42" w:rsidRPr="00983563">
      <w:rPr>
        <w:rFonts w:ascii="Arial" w:hAnsi="Arial"/>
        <w:sz w:val="18"/>
        <w:szCs w:val="18"/>
      </w:rPr>
      <w:instrText xml:space="preserve"> PAGE </w:instrText>
    </w:r>
    <w:r w:rsidR="00F82C42" w:rsidRPr="00983563">
      <w:rPr>
        <w:rFonts w:ascii="Arial" w:hAnsi="Arial"/>
        <w:sz w:val="18"/>
        <w:szCs w:val="18"/>
      </w:rPr>
      <w:fldChar w:fldCharType="separate"/>
    </w:r>
    <w:r w:rsidR="00E80088">
      <w:rPr>
        <w:rFonts w:ascii="Arial" w:hAnsi="Arial"/>
        <w:noProof/>
        <w:sz w:val="18"/>
        <w:szCs w:val="18"/>
      </w:rPr>
      <w:t>2</w:t>
    </w:r>
    <w:r w:rsidR="00F82C42" w:rsidRPr="00983563">
      <w:rPr>
        <w:rFonts w:ascii="Arial" w:hAnsi="Arial"/>
        <w:sz w:val="18"/>
        <w:szCs w:val="18"/>
      </w:rPr>
      <w:fldChar w:fldCharType="end"/>
    </w:r>
    <w:r w:rsidR="00F82C42" w:rsidRPr="00983563">
      <w:rPr>
        <w:rFonts w:ascii="Arial" w:hAnsi="Arial"/>
        <w:sz w:val="18"/>
        <w:szCs w:val="18"/>
      </w:rPr>
      <w:t xml:space="preserve"> of </w:t>
    </w:r>
    <w:r w:rsidR="00F82C42" w:rsidRPr="00983563">
      <w:rPr>
        <w:rFonts w:ascii="Arial" w:hAnsi="Arial"/>
        <w:sz w:val="18"/>
        <w:szCs w:val="18"/>
      </w:rPr>
      <w:fldChar w:fldCharType="begin"/>
    </w:r>
    <w:r w:rsidR="00F82C42" w:rsidRPr="00983563">
      <w:rPr>
        <w:rFonts w:ascii="Arial" w:hAnsi="Arial"/>
        <w:sz w:val="18"/>
        <w:szCs w:val="18"/>
      </w:rPr>
      <w:instrText xml:space="preserve"> NUMPAGES </w:instrText>
    </w:r>
    <w:r w:rsidR="00F82C42" w:rsidRPr="00983563">
      <w:rPr>
        <w:rFonts w:ascii="Arial" w:hAnsi="Arial"/>
        <w:sz w:val="18"/>
        <w:szCs w:val="18"/>
      </w:rPr>
      <w:fldChar w:fldCharType="separate"/>
    </w:r>
    <w:r w:rsidR="00E80088">
      <w:rPr>
        <w:rFonts w:ascii="Arial" w:hAnsi="Arial"/>
        <w:noProof/>
        <w:sz w:val="18"/>
        <w:szCs w:val="18"/>
      </w:rPr>
      <w:t>7</w:t>
    </w:r>
    <w:r w:rsidR="00F82C42" w:rsidRPr="00983563">
      <w:rPr>
        <w:rFonts w:ascii="Arial" w:hAnsi="Arial"/>
        <w:sz w:val="18"/>
        <w:szCs w:val="18"/>
      </w:rPr>
      <w:fldChar w:fldCharType="end"/>
    </w:r>
  </w:p>
  <w:p w:rsidR="00F82C42" w:rsidRPr="00383846" w:rsidRDefault="00A835A6" w:rsidP="00383846">
    <w:pPr>
      <w:pStyle w:val="Footer"/>
      <w:jc w:val="right"/>
      <w:rPr>
        <w:rFonts w:ascii="Arial" w:hAnsi="Arial"/>
        <w:sz w:val="18"/>
        <w:szCs w:val="18"/>
      </w:rPr>
    </w:pPr>
    <w:r>
      <w:rPr>
        <w:rFonts w:ascii="Arial" w:hAnsi="Arial"/>
        <w:sz w:val="18"/>
        <w:szCs w:val="18"/>
      </w:rPr>
      <w:t xml:space="preserve">Updated: </w:t>
    </w:r>
    <w:r w:rsidR="003A603A">
      <w:rPr>
        <w:rFonts w:ascii="Arial" w:hAnsi="Arial"/>
        <w:sz w:val="18"/>
        <w:szCs w:val="18"/>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42" w:rsidRPr="00983563" w:rsidRDefault="00001808" w:rsidP="00D72D01">
    <w:pPr>
      <w:pStyle w:val="Footer"/>
      <w:tabs>
        <w:tab w:val="center" w:pos="4819"/>
        <w:tab w:val="right" w:pos="9638"/>
      </w:tabs>
      <w:rPr>
        <w:sz w:val="22"/>
      </w:rPr>
    </w:pPr>
    <w:r>
      <w:rPr>
        <w:noProof/>
        <w:lang w:eastAsia="en-NZ"/>
      </w:rPr>
      <w:drawing>
        <wp:anchor distT="0" distB="0" distL="114300" distR="114300" simplePos="0" relativeHeight="251657216" behindDoc="1" locked="0" layoutInCell="1" allowOverlap="1" wp14:anchorId="7A5CA99F" wp14:editId="4FE433B8">
          <wp:simplePos x="0" y="0"/>
          <wp:positionH relativeFrom="column">
            <wp:posOffset>2606040</wp:posOffset>
          </wp:positionH>
          <wp:positionV relativeFrom="paragraph">
            <wp:posOffset>0</wp:posOffset>
          </wp:positionV>
          <wp:extent cx="1809750" cy="446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C42">
      <w:rPr>
        <w:sz w:val="22"/>
      </w:rPr>
      <w:tab/>
    </w:r>
    <w:r w:rsidR="00F82C42">
      <w:rPr>
        <w:sz w:val="22"/>
      </w:rPr>
      <w:tab/>
    </w:r>
    <w:r w:rsidR="00F82C42">
      <w:rPr>
        <w:sz w:val="22"/>
      </w:rPr>
      <w:tab/>
    </w:r>
    <w:r w:rsidR="00F82C42">
      <w:rPr>
        <w:sz w:val="22"/>
      </w:rPr>
      <w:tab/>
    </w:r>
    <w:r w:rsidR="00F82C42" w:rsidRPr="00983563">
      <w:rPr>
        <w:rFonts w:ascii="Arial" w:hAnsi="Arial"/>
        <w:sz w:val="18"/>
        <w:szCs w:val="18"/>
      </w:rPr>
      <w:t xml:space="preserve">Page </w:t>
    </w:r>
    <w:r w:rsidR="00F82C42" w:rsidRPr="00983563">
      <w:rPr>
        <w:rFonts w:ascii="Arial" w:hAnsi="Arial"/>
        <w:sz w:val="18"/>
        <w:szCs w:val="18"/>
      </w:rPr>
      <w:fldChar w:fldCharType="begin"/>
    </w:r>
    <w:r w:rsidR="00F82C42" w:rsidRPr="00983563">
      <w:rPr>
        <w:rFonts w:ascii="Arial" w:hAnsi="Arial"/>
        <w:sz w:val="18"/>
        <w:szCs w:val="18"/>
      </w:rPr>
      <w:instrText xml:space="preserve"> PAGE </w:instrText>
    </w:r>
    <w:r w:rsidR="00F82C42" w:rsidRPr="00983563">
      <w:rPr>
        <w:rFonts w:ascii="Arial" w:hAnsi="Arial"/>
        <w:sz w:val="18"/>
        <w:szCs w:val="18"/>
      </w:rPr>
      <w:fldChar w:fldCharType="separate"/>
    </w:r>
    <w:r w:rsidR="00F82C42">
      <w:rPr>
        <w:rFonts w:ascii="Arial" w:hAnsi="Arial"/>
        <w:noProof/>
        <w:sz w:val="18"/>
        <w:szCs w:val="18"/>
      </w:rPr>
      <w:t>1</w:t>
    </w:r>
    <w:r w:rsidR="00F82C42" w:rsidRPr="00983563">
      <w:rPr>
        <w:rFonts w:ascii="Arial" w:hAnsi="Arial"/>
        <w:sz w:val="18"/>
        <w:szCs w:val="18"/>
      </w:rPr>
      <w:fldChar w:fldCharType="end"/>
    </w:r>
    <w:r w:rsidR="00F82C42" w:rsidRPr="00983563">
      <w:rPr>
        <w:rFonts w:ascii="Arial" w:hAnsi="Arial"/>
        <w:sz w:val="18"/>
        <w:szCs w:val="18"/>
      </w:rPr>
      <w:t xml:space="preserve"> of </w:t>
    </w:r>
    <w:r w:rsidR="00F82C42" w:rsidRPr="00983563">
      <w:rPr>
        <w:rFonts w:ascii="Arial" w:hAnsi="Arial"/>
        <w:sz w:val="18"/>
        <w:szCs w:val="18"/>
      </w:rPr>
      <w:fldChar w:fldCharType="begin"/>
    </w:r>
    <w:r w:rsidR="00F82C42" w:rsidRPr="00983563">
      <w:rPr>
        <w:rFonts w:ascii="Arial" w:hAnsi="Arial"/>
        <w:sz w:val="18"/>
        <w:szCs w:val="18"/>
      </w:rPr>
      <w:instrText xml:space="preserve"> NUMPAGES </w:instrText>
    </w:r>
    <w:r w:rsidR="00F82C42" w:rsidRPr="00983563">
      <w:rPr>
        <w:rFonts w:ascii="Arial" w:hAnsi="Arial"/>
        <w:sz w:val="18"/>
        <w:szCs w:val="18"/>
      </w:rPr>
      <w:fldChar w:fldCharType="separate"/>
    </w:r>
    <w:r w:rsidR="00DA1AC9">
      <w:rPr>
        <w:rFonts w:ascii="Arial" w:hAnsi="Arial"/>
        <w:noProof/>
        <w:sz w:val="18"/>
        <w:szCs w:val="18"/>
      </w:rPr>
      <w:t>8</w:t>
    </w:r>
    <w:r w:rsidR="00F82C42" w:rsidRPr="00983563">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F3" w:rsidRDefault="00B506F3">
      <w:r>
        <w:separator/>
      </w:r>
    </w:p>
  </w:footnote>
  <w:footnote w:type="continuationSeparator" w:id="0">
    <w:p w:rsidR="00B506F3" w:rsidRDefault="00B506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591"/>
    <w:multiLevelType w:val="hybridMultilevel"/>
    <w:tmpl w:val="C1F0CF2C"/>
    <w:lvl w:ilvl="0" w:tplc="14090001">
      <w:start w:val="1"/>
      <w:numFmt w:val="bullet"/>
      <w:lvlText w:val=""/>
      <w:lvlJc w:val="left"/>
      <w:pPr>
        <w:ind w:left="1038"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 w15:restartNumberingAfterBreak="0">
    <w:nsid w:val="0A6A230F"/>
    <w:multiLevelType w:val="multilevel"/>
    <w:tmpl w:val="8DD82476"/>
    <w:lvl w:ilvl="0">
      <w:start w:val="1"/>
      <w:numFmt w:val="decimal"/>
      <w:pStyle w:val="Style2"/>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0DE3FD9"/>
    <w:multiLevelType w:val="hybridMultilevel"/>
    <w:tmpl w:val="521C6C40"/>
    <w:lvl w:ilvl="0" w:tplc="F3D85646">
      <w:start w:val="1"/>
      <w:numFmt w:val="decimal"/>
      <w:lvlText w:val="%1."/>
      <w:lvlJc w:val="left"/>
      <w:pPr>
        <w:tabs>
          <w:tab w:val="num" w:pos="720"/>
        </w:tabs>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7206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B0E91"/>
    <w:multiLevelType w:val="hybridMultilevel"/>
    <w:tmpl w:val="28FA7786"/>
    <w:lvl w:ilvl="0" w:tplc="B858932A">
      <w:start w:val="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CF14E8"/>
    <w:multiLevelType w:val="hybridMultilevel"/>
    <w:tmpl w:val="21F86806"/>
    <w:lvl w:ilvl="0" w:tplc="21BC72A4">
      <w:start w:val="1"/>
      <w:numFmt w:val="decimal"/>
      <w:lvlText w:val="%1."/>
      <w:lvlJc w:val="left"/>
      <w:pPr>
        <w:tabs>
          <w:tab w:val="num" w:pos="720"/>
        </w:tabs>
        <w:ind w:left="720" w:hanging="360"/>
      </w:pPr>
      <w:rPr>
        <w:rFonts w:hint="default"/>
        <w:b w:val="0"/>
      </w:rPr>
    </w:lvl>
    <w:lvl w:ilvl="1" w:tplc="0E3A06FE" w:tentative="1">
      <w:start w:val="1"/>
      <w:numFmt w:val="lowerLetter"/>
      <w:lvlText w:val="%2."/>
      <w:lvlJc w:val="left"/>
      <w:pPr>
        <w:tabs>
          <w:tab w:val="num" w:pos="1440"/>
        </w:tabs>
        <w:ind w:left="1440" w:hanging="360"/>
      </w:pPr>
    </w:lvl>
    <w:lvl w:ilvl="2" w:tplc="A76421A2" w:tentative="1">
      <w:start w:val="1"/>
      <w:numFmt w:val="lowerRoman"/>
      <w:lvlText w:val="%3."/>
      <w:lvlJc w:val="right"/>
      <w:pPr>
        <w:tabs>
          <w:tab w:val="num" w:pos="2160"/>
        </w:tabs>
        <w:ind w:left="2160" w:hanging="180"/>
      </w:pPr>
    </w:lvl>
    <w:lvl w:ilvl="3" w:tplc="C326FA84" w:tentative="1">
      <w:start w:val="1"/>
      <w:numFmt w:val="decimal"/>
      <w:lvlText w:val="%4."/>
      <w:lvlJc w:val="left"/>
      <w:pPr>
        <w:tabs>
          <w:tab w:val="num" w:pos="2880"/>
        </w:tabs>
        <w:ind w:left="2880" w:hanging="360"/>
      </w:pPr>
    </w:lvl>
    <w:lvl w:ilvl="4" w:tplc="59E4E928" w:tentative="1">
      <w:start w:val="1"/>
      <w:numFmt w:val="lowerLetter"/>
      <w:lvlText w:val="%5."/>
      <w:lvlJc w:val="left"/>
      <w:pPr>
        <w:tabs>
          <w:tab w:val="num" w:pos="3600"/>
        </w:tabs>
        <w:ind w:left="3600" w:hanging="360"/>
      </w:pPr>
    </w:lvl>
    <w:lvl w:ilvl="5" w:tplc="679A06F8" w:tentative="1">
      <w:start w:val="1"/>
      <w:numFmt w:val="lowerRoman"/>
      <w:lvlText w:val="%6."/>
      <w:lvlJc w:val="right"/>
      <w:pPr>
        <w:tabs>
          <w:tab w:val="num" w:pos="4320"/>
        </w:tabs>
        <w:ind w:left="4320" w:hanging="180"/>
      </w:pPr>
    </w:lvl>
    <w:lvl w:ilvl="6" w:tplc="BCE2C210" w:tentative="1">
      <w:start w:val="1"/>
      <w:numFmt w:val="decimal"/>
      <w:lvlText w:val="%7."/>
      <w:lvlJc w:val="left"/>
      <w:pPr>
        <w:tabs>
          <w:tab w:val="num" w:pos="5040"/>
        </w:tabs>
        <w:ind w:left="5040" w:hanging="360"/>
      </w:pPr>
    </w:lvl>
    <w:lvl w:ilvl="7" w:tplc="61BC0630" w:tentative="1">
      <w:start w:val="1"/>
      <w:numFmt w:val="lowerLetter"/>
      <w:lvlText w:val="%8."/>
      <w:lvlJc w:val="left"/>
      <w:pPr>
        <w:tabs>
          <w:tab w:val="num" w:pos="5760"/>
        </w:tabs>
        <w:ind w:left="5760" w:hanging="360"/>
      </w:pPr>
    </w:lvl>
    <w:lvl w:ilvl="8" w:tplc="B388EC94" w:tentative="1">
      <w:start w:val="1"/>
      <w:numFmt w:val="lowerRoman"/>
      <w:lvlText w:val="%9."/>
      <w:lvlJc w:val="right"/>
      <w:pPr>
        <w:tabs>
          <w:tab w:val="num" w:pos="6480"/>
        </w:tabs>
        <w:ind w:left="6480" w:hanging="180"/>
      </w:pPr>
    </w:lvl>
  </w:abstractNum>
  <w:abstractNum w:abstractNumId="6" w15:restartNumberingAfterBreak="0">
    <w:nsid w:val="1FD4488B"/>
    <w:multiLevelType w:val="singleLevel"/>
    <w:tmpl w:val="E2603976"/>
    <w:lvl w:ilvl="0">
      <w:start w:val="1"/>
      <w:numFmt w:val="decimal"/>
      <w:lvlText w:val="%1."/>
      <w:lvlJc w:val="left"/>
      <w:pPr>
        <w:tabs>
          <w:tab w:val="num" w:pos="720"/>
        </w:tabs>
        <w:ind w:left="720" w:hanging="720"/>
      </w:pPr>
      <w:rPr>
        <w:rFonts w:hint="default"/>
      </w:rPr>
    </w:lvl>
  </w:abstractNum>
  <w:abstractNum w:abstractNumId="7" w15:restartNumberingAfterBreak="0">
    <w:nsid w:val="24627241"/>
    <w:multiLevelType w:val="hybridMultilevel"/>
    <w:tmpl w:val="03320D62"/>
    <w:lvl w:ilvl="0" w:tplc="14090003">
      <w:start w:val="1"/>
      <w:numFmt w:val="bullet"/>
      <w:lvlText w:val="o"/>
      <w:lvlJc w:val="left"/>
      <w:pPr>
        <w:ind w:left="1038" w:hanging="360"/>
      </w:pPr>
      <w:rPr>
        <w:rFonts w:ascii="Courier New" w:hAnsi="Courier New" w:hint="default"/>
      </w:rPr>
    </w:lvl>
    <w:lvl w:ilvl="1" w:tplc="14090003" w:tentative="1">
      <w:start w:val="1"/>
      <w:numFmt w:val="bullet"/>
      <w:lvlText w:val="o"/>
      <w:lvlJc w:val="left"/>
      <w:pPr>
        <w:ind w:left="1758" w:hanging="360"/>
      </w:pPr>
      <w:rPr>
        <w:rFonts w:ascii="Courier New" w:hAnsi="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8" w15:restartNumberingAfterBreak="0">
    <w:nsid w:val="24A17A60"/>
    <w:multiLevelType w:val="hybridMultilevel"/>
    <w:tmpl w:val="1AF4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70BEC"/>
    <w:multiLevelType w:val="multilevel"/>
    <w:tmpl w:val="018829BA"/>
    <w:lvl w:ilvl="0">
      <w:start w:val="1"/>
      <w:numFmt w:val="decimal"/>
      <w:pStyle w:val="StyleArial"/>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30237CE6"/>
    <w:multiLevelType w:val="hybridMultilevel"/>
    <w:tmpl w:val="89CE3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E401C9"/>
    <w:multiLevelType w:val="hybridMultilevel"/>
    <w:tmpl w:val="3AE61086"/>
    <w:lvl w:ilvl="0" w:tplc="A3D006B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BDE5ACA"/>
    <w:multiLevelType w:val="hybridMultilevel"/>
    <w:tmpl w:val="5DF023C8"/>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3" w15:restartNumberingAfterBreak="0">
    <w:nsid w:val="4DF1534A"/>
    <w:multiLevelType w:val="multilevel"/>
    <w:tmpl w:val="F668A770"/>
    <w:lvl w:ilvl="0">
      <w:start w:val="1"/>
      <w:numFmt w:val="decimal"/>
      <w:pStyle w:val="style1"/>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4" w15:restartNumberingAfterBreak="0">
    <w:nsid w:val="527D47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C5386C"/>
    <w:multiLevelType w:val="multilevel"/>
    <w:tmpl w:val="A03E0630"/>
    <w:lvl w:ilvl="0">
      <w:start w:val="1"/>
      <w:numFmt w:val="decimal"/>
      <w:pStyle w:val="Style3"/>
      <w:lvlText w:val="%1.0"/>
      <w:lvlJc w:val="left"/>
      <w:pPr>
        <w:tabs>
          <w:tab w:val="num" w:pos="1080"/>
        </w:tabs>
        <w:ind w:left="1080" w:hanging="720"/>
      </w:pPr>
      <w:rPr>
        <w:rFonts w:hint="default"/>
      </w:rPr>
    </w:lvl>
    <w:lvl w:ilvl="1">
      <w:start w:val="1"/>
      <w:numFmt w:val="none"/>
      <w:lvlText w:val="1.1"/>
      <w:lvlJc w:val="left"/>
      <w:pPr>
        <w:tabs>
          <w:tab w:val="num" w:pos="1800"/>
        </w:tabs>
        <w:ind w:left="1800" w:hanging="720"/>
      </w:pPr>
      <w:rPr>
        <w:rFonts w:hint="default"/>
      </w:rPr>
    </w:lvl>
    <w:lvl w:ilvl="2">
      <w:start w:val="1"/>
      <w:numFmt w:val="none"/>
      <w:lvlText w:val="1.1.1"/>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6" w15:restartNumberingAfterBreak="0">
    <w:nsid w:val="5A1C205C"/>
    <w:multiLevelType w:val="hybridMultilevel"/>
    <w:tmpl w:val="1F38F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A0218EE"/>
    <w:multiLevelType w:val="hybridMultilevel"/>
    <w:tmpl w:val="15A839F6"/>
    <w:lvl w:ilvl="0" w:tplc="E5FA6378">
      <w:start w:val="1"/>
      <w:numFmt w:val="bullet"/>
      <w:lvlText w:val=""/>
      <w:lvlJc w:val="left"/>
      <w:pPr>
        <w:tabs>
          <w:tab w:val="num" w:pos="720"/>
        </w:tabs>
        <w:ind w:left="720" w:hanging="720"/>
      </w:pPr>
      <w:rPr>
        <w:rFonts w:ascii="Symbol" w:eastAsia="Times New Roman" w:hAnsi="Symbol" w:cs="Times New Roman" w:hint="default"/>
      </w:rPr>
    </w:lvl>
    <w:lvl w:ilvl="1" w:tplc="1409000F">
      <w:start w:val="1"/>
      <w:numFmt w:val="decimal"/>
      <w:lvlText w:val="%2."/>
      <w:lvlJc w:val="left"/>
      <w:pPr>
        <w:tabs>
          <w:tab w:val="num" w:pos="1080"/>
        </w:tabs>
        <w:ind w:left="1080" w:hanging="360"/>
      </w:pPr>
      <w:rPr>
        <w:rFont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997C26"/>
    <w:multiLevelType w:val="hybridMultilevel"/>
    <w:tmpl w:val="294CA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4332725"/>
    <w:multiLevelType w:val="hybridMultilevel"/>
    <w:tmpl w:val="F2704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F61636"/>
    <w:multiLevelType w:val="hybridMultilevel"/>
    <w:tmpl w:val="71BC96E2"/>
    <w:lvl w:ilvl="0" w:tplc="50DED872">
      <w:start w:val="1"/>
      <w:numFmt w:val="bullet"/>
      <w:lvlText w:val=""/>
      <w:lvlJc w:val="left"/>
      <w:pPr>
        <w:tabs>
          <w:tab w:val="num" w:pos="1080"/>
        </w:tabs>
        <w:ind w:left="1080" w:hanging="360"/>
      </w:pPr>
      <w:rPr>
        <w:rFonts w:ascii="Symbol" w:hAnsi="Symbol" w:hint="default"/>
      </w:rPr>
    </w:lvl>
    <w:lvl w:ilvl="1" w:tplc="14090019">
      <w:start w:val="1"/>
      <w:numFmt w:val="decimal"/>
      <w:lvlText w:val="%2."/>
      <w:lvlJc w:val="left"/>
      <w:pPr>
        <w:tabs>
          <w:tab w:val="num" w:pos="1800"/>
        </w:tabs>
        <w:ind w:left="1800" w:hanging="360"/>
      </w:pPr>
    </w:lvl>
    <w:lvl w:ilvl="2" w:tplc="1409001B">
      <w:start w:val="1"/>
      <w:numFmt w:val="decimal"/>
      <w:lvlText w:val="%3."/>
      <w:lvlJc w:val="left"/>
      <w:pPr>
        <w:tabs>
          <w:tab w:val="num" w:pos="2520"/>
        </w:tabs>
        <w:ind w:left="2520" w:hanging="360"/>
      </w:pPr>
    </w:lvl>
    <w:lvl w:ilvl="3" w:tplc="1409000F">
      <w:start w:val="1"/>
      <w:numFmt w:val="decimal"/>
      <w:lvlText w:val="%4."/>
      <w:lvlJc w:val="left"/>
      <w:pPr>
        <w:tabs>
          <w:tab w:val="num" w:pos="3240"/>
        </w:tabs>
        <w:ind w:left="3240" w:hanging="360"/>
      </w:pPr>
    </w:lvl>
    <w:lvl w:ilvl="4" w:tplc="14090019">
      <w:start w:val="1"/>
      <w:numFmt w:val="decimal"/>
      <w:lvlText w:val="%5."/>
      <w:lvlJc w:val="left"/>
      <w:pPr>
        <w:tabs>
          <w:tab w:val="num" w:pos="3960"/>
        </w:tabs>
        <w:ind w:left="3960" w:hanging="360"/>
      </w:pPr>
    </w:lvl>
    <w:lvl w:ilvl="5" w:tplc="1409001B">
      <w:start w:val="1"/>
      <w:numFmt w:val="decimal"/>
      <w:lvlText w:val="%6."/>
      <w:lvlJc w:val="left"/>
      <w:pPr>
        <w:tabs>
          <w:tab w:val="num" w:pos="4680"/>
        </w:tabs>
        <w:ind w:left="4680" w:hanging="360"/>
      </w:pPr>
    </w:lvl>
    <w:lvl w:ilvl="6" w:tplc="1409000F">
      <w:start w:val="1"/>
      <w:numFmt w:val="decimal"/>
      <w:lvlText w:val="%7."/>
      <w:lvlJc w:val="left"/>
      <w:pPr>
        <w:tabs>
          <w:tab w:val="num" w:pos="5400"/>
        </w:tabs>
        <w:ind w:left="5400" w:hanging="360"/>
      </w:pPr>
    </w:lvl>
    <w:lvl w:ilvl="7" w:tplc="14090019">
      <w:start w:val="1"/>
      <w:numFmt w:val="decimal"/>
      <w:lvlText w:val="%8."/>
      <w:lvlJc w:val="left"/>
      <w:pPr>
        <w:tabs>
          <w:tab w:val="num" w:pos="6120"/>
        </w:tabs>
        <w:ind w:left="6120" w:hanging="360"/>
      </w:pPr>
    </w:lvl>
    <w:lvl w:ilvl="8" w:tplc="1409001B">
      <w:start w:val="1"/>
      <w:numFmt w:val="decimal"/>
      <w:lvlText w:val="%9."/>
      <w:lvlJc w:val="left"/>
      <w:pPr>
        <w:tabs>
          <w:tab w:val="num" w:pos="6840"/>
        </w:tabs>
        <w:ind w:left="6840" w:hanging="360"/>
      </w:pPr>
    </w:lvl>
  </w:abstractNum>
  <w:abstractNum w:abstractNumId="21" w15:restartNumberingAfterBreak="0">
    <w:nsid w:val="7A1432BD"/>
    <w:multiLevelType w:val="hybridMultilevel"/>
    <w:tmpl w:val="982A2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3"/>
  </w:num>
  <w:num w:numId="5">
    <w:abstractNumId w:val="13"/>
  </w:num>
  <w:num w:numId="6">
    <w:abstractNumId w:val="6"/>
  </w:num>
  <w:num w:numId="7">
    <w:abstractNumId w:val="3"/>
  </w:num>
  <w:num w:numId="8">
    <w:abstractNumId w:val="14"/>
  </w:num>
  <w:num w:numId="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10"/>
  </w:num>
  <w:num w:numId="17">
    <w:abstractNumId w:val="11"/>
  </w:num>
  <w:num w:numId="18">
    <w:abstractNumId w:val="18"/>
  </w:num>
  <w:num w:numId="19">
    <w:abstractNumId w:val="4"/>
  </w:num>
  <w:num w:numId="20">
    <w:abstractNumId w:val="20"/>
  </w:num>
  <w:num w:numId="21">
    <w:abstractNumId w:val="2"/>
  </w:num>
  <w:num w:numId="22">
    <w:abstractNumId w:val="0"/>
  </w:num>
  <w:num w:numId="23">
    <w:abstractNumId w:val="12"/>
  </w:num>
  <w:num w:numId="24">
    <w:abstractNumId w:val="21"/>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1"/>
    <w:rsid w:val="00001808"/>
    <w:rsid w:val="00015054"/>
    <w:rsid w:val="00032493"/>
    <w:rsid w:val="000359C0"/>
    <w:rsid w:val="0003689D"/>
    <w:rsid w:val="00037650"/>
    <w:rsid w:val="00046151"/>
    <w:rsid w:val="00057A8E"/>
    <w:rsid w:val="00061602"/>
    <w:rsid w:val="000767E2"/>
    <w:rsid w:val="000813EF"/>
    <w:rsid w:val="000915ED"/>
    <w:rsid w:val="0009168A"/>
    <w:rsid w:val="000939AE"/>
    <w:rsid w:val="00095224"/>
    <w:rsid w:val="00096D3E"/>
    <w:rsid w:val="000A6125"/>
    <w:rsid w:val="000A6E41"/>
    <w:rsid w:val="000A7AD2"/>
    <w:rsid w:val="000B2B67"/>
    <w:rsid w:val="000D1C36"/>
    <w:rsid w:val="000D7178"/>
    <w:rsid w:val="000E0688"/>
    <w:rsid w:val="000F0204"/>
    <w:rsid w:val="000F193F"/>
    <w:rsid w:val="000F6AAF"/>
    <w:rsid w:val="00102DF3"/>
    <w:rsid w:val="00104872"/>
    <w:rsid w:val="00107A28"/>
    <w:rsid w:val="0012341C"/>
    <w:rsid w:val="00176F9B"/>
    <w:rsid w:val="001A1DC1"/>
    <w:rsid w:val="001A4F53"/>
    <w:rsid w:val="001B463E"/>
    <w:rsid w:val="001D3BB2"/>
    <w:rsid w:val="001D41BE"/>
    <w:rsid w:val="001D686D"/>
    <w:rsid w:val="001E32B2"/>
    <w:rsid w:val="001E3C90"/>
    <w:rsid w:val="001E5F2B"/>
    <w:rsid w:val="001E6BA8"/>
    <w:rsid w:val="001F0A22"/>
    <w:rsid w:val="001F17EF"/>
    <w:rsid w:val="00222D79"/>
    <w:rsid w:val="002400B2"/>
    <w:rsid w:val="00250B39"/>
    <w:rsid w:val="002530B8"/>
    <w:rsid w:val="0026634C"/>
    <w:rsid w:val="00285897"/>
    <w:rsid w:val="002B01AF"/>
    <w:rsid w:val="002C2359"/>
    <w:rsid w:val="002C2EC0"/>
    <w:rsid w:val="002C5392"/>
    <w:rsid w:val="002C6493"/>
    <w:rsid w:val="002D0968"/>
    <w:rsid w:val="002F0632"/>
    <w:rsid w:val="002F10A9"/>
    <w:rsid w:val="002F7DA0"/>
    <w:rsid w:val="0030320E"/>
    <w:rsid w:val="00303F4D"/>
    <w:rsid w:val="003205B4"/>
    <w:rsid w:val="003248CF"/>
    <w:rsid w:val="00334CA2"/>
    <w:rsid w:val="003356D6"/>
    <w:rsid w:val="00337D30"/>
    <w:rsid w:val="00344E96"/>
    <w:rsid w:val="00347121"/>
    <w:rsid w:val="003564EB"/>
    <w:rsid w:val="003628DE"/>
    <w:rsid w:val="00383846"/>
    <w:rsid w:val="003976EC"/>
    <w:rsid w:val="003A4B0A"/>
    <w:rsid w:val="003A603A"/>
    <w:rsid w:val="003B6EEA"/>
    <w:rsid w:val="003C4D34"/>
    <w:rsid w:val="003C6C9E"/>
    <w:rsid w:val="003E2C27"/>
    <w:rsid w:val="003E7612"/>
    <w:rsid w:val="003F4109"/>
    <w:rsid w:val="003F4BCD"/>
    <w:rsid w:val="003F6547"/>
    <w:rsid w:val="00401EF7"/>
    <w:rsid w:val="004032C2"/>
    <w:rsid w:val="00406CD7"/>
    <w:rsid w:val="00410D85"/>
    <w:rsid w:val="00411BEA"/>
    <w:rsid w:val="00412B75"/>
    <w:rsid w:val="004408D5"/>
    <w:rsid w:val="004438D0"/>
    <w:rsid w:val="004545E9"/>
    <w:rsid w:val="004573CA"/>
    <w:rsid w:val="00462423"/>
    <w:rsid w:val="0047300C"/>
    <w:rsid w:val="004761C2"/>
    <w:rsid w:val="0047667B"/>
    <w:rsid w:val="00486C5F"/>
    <w:rsid w:val="00494323"/>
    <w:rsid w:val="00494786"/>
    <w:rsid w:val="004A26DA"/>
    <w:rsid w:val="004A410E"/>
    <w:rsid w:val="004A4336"/>
    <w:rsid w:val="004B102C"/>
    <w:rsid w:val="004B3C33"/>
    <w:rsid w:val="004C04E1"/>
    <w:rsid w:val="004C5A94"/>
    <w:rsid w:val="0051642B"/>
    <w:rsid w:val="00520276"/>
    <w:rsid w:val="00531740"/>
    <w:rsid w:val="00533595"/>
    <w:rsid w:val="0053755B"/>
    <w:rsid w:val="0054046E"/>
    <w:rsid w:val="00543C35"/>
    <w:rsid w:val="00553F5F"/>
    <w:rsid w:val="00571341"/>
    <w:rsid w:val="00572CFD"/>
    <w:rsid w:val="00575CDA"/>
    <w:rsid w:val="0058576A"/>
    <w:rsid w:val="005931FB"/>
    <w:rsid w:val="005A55EC"/>
    <w:rsid w:val="005A68E3"/>
    <w:rsid w:val="005A6E50"/>
    <w:rsid w:val="005C23A7"/>
    <w:rsid w:val="005C722C"/>
    <w:rsid w:val="005D56C3"/>
    <w:rsid w:val="005E0C57"/>
    <w:rsid w:val="00607781"/>
    <w:rsid w:val="00610FC9"/>
    <w:rsid w:val="006118FD"/>
    <w:rsid w:val="00612F78"/>
    <w:rsid w:val="00616CC2"/>
    <w:rsid w:val="006304C6"/>
    <w:rsid w:val="006379DB"/>
    <w:rsid w:val="00643AE9"/>
    <w:rsid w:val="0066447F"/>
    <w:rsid w:val="00667CDA"/>
    <w:rsid w:val="0067042E"/>
    <w:rsid w:val="00671E11"/>
    <w:rsid w:val="006762E9"/>
    <w:rsid w:val="00682D56"/>
    <w:rsid w:val="00686EB5"/>
    <w:rsid w:val="006872C1"/>
    <w:rsid w:val="00690298"/>
    <w:rsid w:val="00692C2A"/>
    <w:rsid w:val="006A1647"/>
    <w:rsid w:val="006A30D9"/>
    <w:rsid w:val="006A7D22"/>
    <w:rsid w:val="006B3CE3"/>
    <w:rsid w:val="006B451E"/>
    <w:rsid w:val="006B69A2"/>
    <w:rsid w:val="006E05A3"/>
    <w:rsid w:val="006E28C7"/>
    <w:rsid w:val="006F059A"/>
    <w:rsid w:val="00701255"/>
    <w:rsid w:val="00706DB1"/>
    <w:rsid w:val="00717EF9"/>
    <w:rsid w:val="0072491C"/>
    <w:rsid w:val="00734DE4"/>
    <w:rsid w:val="007405F5"/>
    <w:rsid w:val="0075232B"/>
    <w:rsid w:val="007575A6"/>
    <w:rsid w:val="00772D9A"/>
    <w:rsid w:val="0077446D"/>
    <w:rsid w:val="00776908"/>
    <w:rsid w:val="00776EF5"/>
    <w:rsid w:val="00780C39"/>
    <w:rsid w:val="0079099E"/>
    <w:rsid w:val="00791943"/>
    <w:rsid w:val="00794CE0"/>
    <w:rsid w:val="007A1E0D"/>
    <w:rsid w:val="007B0B82"/>
    <w:rsid w:val="007B137B"/>
    <w:rsid w:val="007C6E70"/>
    <w:rsid w:val="007D4D9C"/>
    <w:rsid w:val="007E1CF6"/>
    <w:rsid w:val="007E7084"/>
    <w:rsid w:val="007F2DA9"/>
    <w:rsid w:val="007F4799"/>
    <w:rsid w:val="007F580A"/>
    <w:rsid w:val="007F630A"/>
    <w:rsid w:val="007F7094"/>
    <w:rsid w:val="007F792F"/>
    <w:rsid w:val="00812B4F"/>
    <w:rsid w:val="008140E3"/>
    <w:rsid w:val="0082250D"/>
    <w:rsid w:val="00822EB9"/>
    <w:rsid w:val="0083643E"/>
    <w:rsid w:val="00837592"/>
    <w:rsid w:val="00845F9F"/>
    <w:rsid w:val="008552BC"/>
    <w:rsid w:val="00863EF5"/>
    <w:rsid w:val="00885469"/>
    <w:rsid w:val="00894929"/>
    <w:rsid w:val="008B5DF9"/>
    <w:rsid w:val="008C01BA"/>
    <w:rsid w:val="008C2A19"/>
    <w:rsid w:val="008C76F3"/>
    <w:rsid w:val="008D44E9"/>
    <w:rsid w:val="008D7E88"/>
    <w:rsid w:val="008E426D"/>
    <w:rsid w:val="008E477B"/>
    <w:rsid w:val="008E49DE"/>
    <w:rsid w:val="008F1525"/>
    <w:rsid w:val="00903D6F"/>
    <w:rsid w:val="00912D5E"/>
    <w:rsid w:val="009130CE"/>
    <w:rsid w:val="00917ADA"/>
    <w:rsid w:val="009261BB"/>
    <w:rsid w:val="0093027E"/>
    <w:rsid w:val="0093259B"/>
    <w:rsid w:val="00932BBE"/>
    <w:rsid w:val="009341E8"/>
    <w:rsid w:val="00963B23"/>
    <w:rsid w:val="009752A3"/>
    <w:rsid w:val="009816F3"/>
    <w:rsid w:val="0099235B"/>
    <w:rsid w:val="00996271"/>
    <w:rsid w:val="009B5C7A"/>
    <w:rsid w:val="009B74A2"/>
    <w:rsid w:val="009C3468"/>
    <w:rsid w:val="009C3DCA"/>
    <w:rsid w:val="009D63C8"/>
    <w:rsid w:val="009E2959"/>
    <w:rsid w:val="009E6332"/>
    <w:rsid w:val="009F4D5F"/>
    <w:rsid w:val="009F6C1F"/>
    <w:rsid w:val="00A0651A"/>
    <w:rsid w:val="00A12478"/>
    <w:rsid w:val="00A173E2"/>
    <w:rsid w:val="00A17CB4"/>
    <w:rsid w:val="00A2687F"/>
    <w:rsid w:val="00A32146"/>
    <w:rsid w:val="00A3352D"/>
    <w:rsid w:val="00A37ED9"/>
    <w:rsid w:val="00A43FC7"/>
    <w:rsid w:val="00A45573"/>
    <w:rsid w:val="00A4608E"/>
    <w:rsid w:val="00A466C4"/>
    <w:rsid w:val="00A4684A"/>
    <w:rsid w:val="00A4777F"/>
    <w:rsid w:val="00A52806"/>
    <w:rsid w:val="00A7227E"/>
    <w:rsid w:val="00A835A6"/>
    <w:rsid w:val="00A84E47"/>
    <w:rsid w:val="00A93A47"/>
    <w:rsid w:val="00A941CE"/>
    <w:rsid w:val="00AC0749"/>
    <w:rsid w:val="00AD2D91"/>
    <w:rsid w:val="00AF732F"/>
    <w:rsid w:val="00B14302"/>
    <w:rsid w:val="00B219C2"/>
    <w:rsid w:val="00B4029D"/>
    <w:rsid w:val="00B403F1"/>
    <w:rsid w:val="00B462C9"/>
    <w:rsid w:val="00B506F3"/>
    <w:rsid w:val="00B518C7"/>
    <w:rsid w:val="00B52974"/>
    <w:rsid w:val="00B53B8B"/>
    <w:rsid w:val="00B62BF3"/>
    <w:rsid w:val="00B639B1"/>
    <w:rsid w:val="00B66960"/>
    <w:rsid w:val="00B93422"/>
    <w:rsid w:val="00BA2F53"/>
    <w:rsid w:val="00BA3C44"/>
    <w:rsid w:val="00BC3B35"/>
    <w:rsid w:val="00BD12A4"/>
    <w:rsid w:val="00BF13CB"/>
    <w:rsid w:val="00C20007"/>
    <w:rsid w:val="00C250CC"/>
    <w:rsid w:val="00C27C64"/>
    <w:rsid w:val="00C30271"/>
    <w:rsid w:val="00C5127E"/>
    <w:rsid w:val="00C53CD8"/>
    <w:rsid w:val="00C54DFD"/>
    <w:rsid w:val="00C6759D"/>
    <w:rsid w:val="00C7605A"/>
    <w:rsid w:val="00C97877"/>
    <w:rsid w:val="00CA10FE"/>
    <w:rsid w:val="00CB0822"/>
    <w:rsid w:val="00CB2708"/>
    <w:rsid w:val="00CC7EA0"/>
    <w:rsid w:val="00CE74DF"/>
    <w:rsid w:val="00D04CA3"/>
    <w:rsid w:val="00D0661A"/>
    <w:rsid w:val="00D101A6"/>
    <w:rsid w:val="00D20D31"/>
    <w:rsid w:val="00D21C3B"/>
    <w:rsid w:val="00D271D9"/>
    <w:rsid w:val="00D36267"/>
    <w:rsid w:val="00D36DB8"/>
    <w:rsid w:val="00D4515A"/>
    <w:rsid w:val="00D546A5"/>
    <w:rsid w:val="00D54892"/>
    <w:rsid w:val="00D70629"/>
    <w:rsid w:val="00D72D01"/>
    <w:rsid w:val="00D80A04"/>
    <w:rsid w:val="00D85618"/>
    <w:rsid w:val="00D929B3"/>
    <w:rsid w:val="00DA1AC9"/>
    <w:rsid w:val="00DA1B50"/>
    <w:rsid w:val="00DB5548"/>
    <w:rsid w:val="00DC02A2"/>
    <w:rsid w:val="00DD0E77"/>
    <w:rsid w:val="00DD28DF"/>
    <w:rsid w:val="00DE1CC2"/>
    <w:rsid w:val="00DF40D0"/>
    <w:rsid w:val="00E07A84"/>
    <w:rsid w:val="00E173C7"/>
    <w:rsid w:val="00E33217"/>
    <w:rsid w:val="00E45F34"/>
    <w:rsid w:val="00E51802"/>
    <w:rsid w:val="00E70106"/>
    <w:rsid w:val="00E70C04"/>
    <w:rsid w:val="00E70C69"/>
    <w:rsid w:val="00E74462"/>
    <w:rsid w:val="00E80088"/>
    <w:rsid w:val="00E85F60"/>
    <w:rsid w:val="00EC7E56"/>
    <w:rsid w:val="00ED06B7"/>
    <w:rsid w:val="00EE0259"/>
    <w:rsid w:val="00EE7D93"/>
    <w:rsid w:val="00EF3463"/>
    <w:rsid w:val="00EF47A2"/>
    <w:rsid w:val="00EF6790"/>
    <w:rsid w:val="00F14F36"/>
    <w:rsid w:val="00F24553"/>
    <w:rsid w:val="00F356C4"/>
    <w:rsid w:val="00F44B48"/>
    <w:rsid w:val="00F453C7"/>
    <w:rsid w:val="00F65320"/>
    <w:rsid w:val="00F6539C"/>
    <w:rsid w:val="00F65A3B"/>
    <w:rsid w:val="00F82C42"/>
    <w:rsid w:val="00F87572"/>
    <w:rsid w:val="00F92279"/>
    <w:rsid w:val="00F9519B"/>
    <w:rsid w:val="00FC7BA0"/>
    <w:rsid w:val="00FE5D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CFC88C4-93D6-4900-A8A4-30A2E887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01"/>
    <w:rPr>
      <w:rFonts w:ascii="Georgia" w:hAnsi="Georgia"/>
      <w:bCs/>
      <w:sz w:val="24"/>
      <w:szCs w:val="24"/>
      <w:lang w:eastAsia="en-US"/>
    </w:rPr>
  </w:style>
  <w:style w:type="paragraph" w:styleId="Heading1">
    <w:name w:val="heading 1"/>
    <w:basedOn w:val="Normal"/>
    <w:next w:val="Normal"/>
    <w:qFormat/>
    <w:rsid w:val="00D72D01"/>
    <w:pPr>
      <w:keepNext/>
      <w:spacing w:before="240" w:after="60"/>
      <w:outlineLvl w:val="0"/>
    </w:pPr>
    <w:rPr>
      <w:rFonts w:ascii="Arial" w:hAnsi="Arial" w:cs="Arial"/>
      <w:b/>
      <w:kern w:val="32"/>
      <w:sz w:val="32"/>
      <w:szCs w:val="32"/>
    </w:rPr>
  </w:style>
  <w:style w:type="paragraph" w:styleId="Heading3">
    <w:name w:val="heading 3"/>
    <w:basedOn w:val="Normal"/>
    <w:next w:val="Normal"/>
    <w:qFormat/>
    <w:rsid w:val="00D72D01"/>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
    <w:name w:val="Style Arial"/>
    <w:basedOn w:val="Normal"/>
    <w:rsid w:val="004545E9"/>
    <w:pPr>
      <w:numPr>
        <w:numId w:val="1"/>
      </w:numPr>
    </w:pPr>
    <w:rPr>
      <w:sz w:val="22"/>
      <w:szCs w:val="20"/>
      <w:lang w:val="en-AU" w:eastAsia="en-AU"/>
    </w:rPr>
  </w:style>
  <w:style w:type="paragraph" w:customStyle="1" w:styleId="Style2">
    <w:name w:val="Style2"/>
    <w:basedOn w:val="Normal"/>
    <w:rsid w:val="004545E9"/>
    <w:pPr>
      <w:numPr>
        <w:numId w:val="2"/>
      </w:numPr>
    </w:pPr>
    <w:rPr>
      <w:sz w:val="22"/>
      <w:szCs w:val="20"/>
      <w:lang w:val="en-AU" w:eastAsia="en-AU"/>
    </w:rPr>
  </w:style>
  <w:style w:type="paragraph" w:customStyle="1" w:styleId="Style3">
    <w:name w:val="Style3"/>
    <w:basedOn w:val="Normal"/>
    <w:rsid w:val="004545E9"/>
    <w:pPr>
      <w:numPr>
        <w:numId w:val="3"/>
      </w:numPr>
    </w:pPr>
    <w:rPr>
      <w:sz w:val="22"/>
      <w:szCs w:val="20"/>
      <w:lang w:val="en-AU" w:eastAsia="en-AU"/>
    </w:rPr>
  </w:style>
  <w:style w:type="paragraph" w:customStyle="1" w:styleId="style1">
    <w:name w:val="style1"/>
    <w:basedOn w:val="Normal"/>
    <w:autoRedefine/>
    <w:rsid w:val="004545E9"/>
    <w:pPr>
      <w:numPr>
        <w:numId w:val="5"/>
      </w:numPr>
    </w:pPr>
    <w:rPr>
      <w:sz w:val="22"/>
      <w:szCs w:val="20"/>
      <w:lang w:val="en-AU" w:eastAsia="en-AU"/>
    </w:rPr>
  </w:style>
  <w:style w:type="paragraph" w:customStyle="1" w:styleId="Style4">
    <w:name w:val="Style4"/>
    <w:basedOn w:val="Normal"/>
    <w:rsid w:val="005E0C57"/>
    <w:rPr>
      <w:b/>
      <w:sz w:val="28"/>
      <w:lang w:val="en-AU" w:eastAsia="en-AU"/>
    </w:rPr>
  </w:style>
  <w:style w:type="paragraph" w:customStyle="1" w:styleId="Style5">
    <w:name w:val="Style5"/>
    <w:basedOn w:val="Normal"/>
    <w:autoRedefine/>
    <w:rsid w:val="005E0C57"/>
    <w:rPr>
      <w:b/>
      <w:lang w:val="en-AU" w:eastAsia="en-AU"/>
    </w:rPr>
  </w:style>
  <w:style w:type="paragraph" w:styleId="Header">
    <w:name w:val="header"/>
    <w:basedOn w:val="Normal"/>
    <w:link w:val="HeaderChar"/>
    <w:rsid w:val="00D72D01"/>
    <w:pPr>
      <w:tabs>
        <w:tab w:val="center" w:pos="4153"/>
        <w:tab w:val="right" w:pos="8306"/>
      </w:tabs>
    </w:pPr>
  </w:style>
  <w:style w:type="paragraph" w:styleId="BodyText3">
    <w:name w:val="Body Text 3"/>
    <w:basedOn w:val="Normal"/>
    <w:link w:val="BodyText3Char"/>
    <w:rsid w:val="00D72D01"/>
    <w:pPr>
      <w:jc w:val="both"/>
    </w:pPr>
    <w:rPr>
      <w:rFonts w:ascii="Arial" w:hAnsi="Arial"/>
      <w:b/>
      <w:bCs w:val="0"/>
      <w:szCs w:val="20"/>
      <w:lang w:val="en-GB"/>
    </w:rPr>
  </w:style>
  <w:style w:type="paragraph" w:styleId="BodyText">
    <w:name w:val="Body Text"/>
    <w:basedOn w:val="Normal"/>
    <w:link w:val="BodyTextChar"/>
    <w:rsid w:val="00D72D01"/>
    <w:pPr>
      <w:spacing w:after="120"/>
    </w:pPr>
    <w:rPr>
      <w:rFonts w:ascii="Dutch Roman 12pt" w:hAnsi="Dutch Roman 12pt"/>
      <w:bCs w:val="0"/>
      <w:szCs w:val="20"/>
      <w:lang w:val="en-GB"/>
    </w:rPr>
  </w:style>
  <w:style w:type="paragraph" w:styleId="BodyTextIndent">
    <w:name w:val="Body Text Indent"/>
    <w:basedOn w:val="Normal"/>
    <w:rsid w:val="00D72D01"/>
    <w:pPr>
      <w:tabs>
        <w:tab w:val="num" w:pos="2694"/>
      </w:tabs>
      <w:spacing w:after="60"/>
      <w:ind w:left="2694" w:hanging="426"/>
      <w:jc w:val="both"/>
    </w:pPr>
    <w:rPr>
      <w:rFonts w:ascii="Arial" w:hAnsi="Arial"/>
      <w:bCs w:val="0"/>
      <w:szCs w:val="20"/>
    </w:rPr>
  </w:style>
  <w:style w:type="table" w:styleId="TableGrid">
    <w:name w:val="Table Grid"/>
    <w:basedOn w:val="TableNormal"/>
    <w:rsid w:val="00D7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Normal"/>
    <w:rsid w:val="00D72D01"/>
    <w:pPr>
      <w:jc w:val="both"/>
    </w:pPr>
    <w:rPr>
      <w:rFonts w:ascii="Times New Roman" w:hAnsi="Times New Roman"/>
      <w:bCs w:val="0"/>
      <w:szCs w:val="20"/>
    </w:rPr>
  </w:style>
  <w:style w:type="paragraph" w:styleId="Footer">
    <w:name w:val="footer"/>
    <w:basedOn w:val="Normal"/>
    <w:rsid w:val="00D72D01"/>
    <w:pPr>
      <w:tabs>
        <w:tab w:val="center" w:pos="4153"/>
        <w:tab w:val="right" w:pos="8306"/>
      </w:tabs>
    </w:pPr>
  </w:style>
  <w:style w:type="paragraph" w:styleId="BodyText2">
    <w:name w:val="Body Text 2"/>
    <w:basedOn w:val="Normal"/>
    <w:link w:val="BodyText2Char"/>
    <w:rsid w:val="00D72D01"/>
    <w:pPr>
      <w:spacing w:after="120" w:line="480" w:lineRule="auto"/>
    </w:pPr>
    <w:rPr>
      <w:rFonts w:ascii="Arial" w:hAnsi="Arial"/>
      <w:bCs w:val="0"/>
      <w:szCs w:val="20"/>
      <w:lang w:val="en-AU" w:eastAsia="en-NZ"/>
    </w:rPr>
  </w:style>
  <w:style w:type="paragraph" w:customStyle="1" w:styleId="arialk">
    <w:name w:val="arial k"/>
    <w:basedOn w:val="Normal"/>
    <w:rsid w:val="00D72D01"/>
    <w:pPr>
      <w:spacing w:after="160" w:line="240" w:lineRule="exact"/>
    </w:pPr>
    <w:rPr>
      <w:rFonts w:ascii="Arial" w:hAnsi="Arial"/>
      <w:bCs w:val="0"/>
      <w:sz w:val="20"/>
      <w:szCs w:val="20"/>
      <w:lang w:val="en-US"/>
    </w:rPr>
  </w:style>
  <w:style w:type="character" w:customStyle="1" w:styleId="BodyText2Char">
    <w:name w:val="Body Text 2 Char"/>
    <w:basedOn w:val="DefaultParagraphFont"/>
    <w:link w:val="BodyText2"/>
    <w:rsid w:val="00303F4D"/>
    <w:rPr>
      <w:rFonts w:ascii="Arial" w:hAnsi="Arial"/>
      <w:sz w:val="24"/>
      <w:lang w:val="en-AU" w:eastAsia="en-NZ" w:bidi="ar-SA"/>
    </w:rPr>
  </w:style>
  <w:style w:type="paragraph" w:styleId="BalloonText">
    <w:name w:val="Balloon Text"/>
    <w:basedOn w:val="Normal"/>
    <w:semiHidden/>
    <w:rsid w:val="00A835A6"/>
    <w:rPr>
      <w:rFonts w:ascii="Tahoma" w:hAnsi="Tahoma" w:cs="Tahoma"/>
      <w:sz w:val="16"/>
      <w:szCs w:val="16"/>
    </w:rPr>
  </w:style>
  <w:style w:type="paragraph" w:styleId="ListParagraph">
    <w:name w:val="List Paragraph"/>
    <w:basedOn w:val="Normal"/>
    <w:uiPriority w:val="34"/>
    <w:qFormat/>
    <w:rsid w:val="001E6BA8"/>
    <w:pPr>
      <w:ind w:left="720"/>
      <w:contextualSpacing/>
    </w:pPr>
  </w:style>
  <w:style w:type="character" w:customStyle="1" w:styleId="BodyText3Char">
    <w:name w:val="Body Text 3 Char"/>
    <w:basedOn w:val="DefaultParagraphFont"/>
    <w:link w:val="BodyText3"/>
    <w:rsid w:val="003F4109"/>
    <w:rPr>
      <w:rFonts w:ascii="Arial" w:hAnsi="Arial"/>
      <w:b/>
      <w:sz w:val="24"/>
      <w:lang w:val="en-GB" w:eastAsia="en-US"/>
    </w:rPr>
  </w:style>
  <w:style w:type="character" w:customStyle="1" w:styleId="BodyTextChar">
    <w:name w:val="Body Text Char"/>
    <w:basedOn w:val="DefaultParagraphFont"/>
    <w:link w:val="BodyText"/>
    <w:locked/>
    <w:rsid w:val="003628DE"/>
    <w:rPr>
      <w:rFonts w:ascii="Dutch Roman 12pt" w:hAnsi="Dutch Roman 12pt"/>
      <w:sz w:val="24"/>
      <w:lang w:val="en-GB" w:eastAsia="en-US"/>
    </w:rPr>
  </w:style>
  <w:style w:type="character" w:customStyle="1" w:styleId="HeaderChar">
    <w:name w:val="Header Char"/>
    <w:basedOn w:val="DefaultParagraphFont"/>
    <w:link w:val="Header"/>
    <w:locked/>
    <w:rsid w:val="003628DE"/>
    <w:rPr>
      <w:rFonts w:ascii="Georgia" w:hAnsi="Georgi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cid:image002.png@01D2A47E.DD315CC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oleObject" Target="embeddings/Microsoft_Visio_2003-2010_Drawing.vsd"/><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QuickStyle" Target="diagrams/quickStyle1.xml"/><Relationship Id="rId22" Type="http://schemas.openxmlformats.org/officeDocument/2006/relationships/image" Target="media/image7.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3FDAD-80B2-4365-AAE1-2A6555C4393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NZ"/>
        </a:p>
      </dgm:t>
    </dgm:pt>
    <dgm:pt modelId="{36CCF38C-76DF-44E6-B101-9CA72453E2E3}">
      <dgm:prSet phldrT="[Text]" custT="1"/>
      <dgm:spPr>
        <a:noFill/>
        <a:ln>
          <a:solidFill>
            <a:schemeClr val="tx1"/>
          </a:solidFill>
        </a:ln>
      </dgm:spPr>
      <dgm:t>
        <a:bodyPr/>
        <a:lstStyle/>
        <a:p>
          <a:r>
            <a:rPr lang="en-NZ" sz="1000">
              <a:solidFill>
                <a:sysClr val="windowText" lastClr="000000"/>
              </a:solidFill>
              <a:latin typeface="Arial" panose="020B0604020202020204" pitchFamily="34" charset="0"/>
              <a:cs typeface="Arial" panose="020B0604020202020204" pitchFamily="34" charset="0"/>
            </a:rPr>
            <a:t>One Up Manager</a:t>
          </a:r>
        </a:p>
      </dgm:t>
    </dgm:pt>
    <dgm:pt modelId="{51E90826-B449-4987-9ADA-02D1F71D4DD2}" type="parTrans" cxnId="{53319F46-0F09-40B8-9B40-1F97E706C181}">
      <dgm:prSet/>
      <dgm:spPr/>
      <dgm:t>
        <a:bodyPr/>
        <a:lstStyle/>
        <a:p>
          <a:endParaRPr lang="en-NZ" sz="1050">
            <a:solidFill>
              <a:sysClr val="windowText" lastClr="000000"/>
            </a:solidFill>
          </a:endParaRPr>
        </a:p>
      </dgm:t>
    </dgm:pt>
    <dgm:pt modelId="{8F2B93E3-3ECF-4B50-8F65-BB83D20AC0D3}" type="sibTrans" cxnId="{53319F46-0F09-40B8-9B40-1F97E706C181}">
      <dgm:prSet custT="1"/>
      <dgm:spPr>
        <a:ln>
          <a:solidFill>
            <a:schemeClr val="tx1"/>
          </a:solidFill>
        </a:ln>
      </dgm:spPr>
      <dgm:t>
        <a:bodyPr/>
        <a:lstStyle/>
        <a:p>
          <a:pPr algn="ctr"/>
          <a:r>
            <a:rPr lang="en-NZ" sz="900">
              <a:solidFill>
                <a:sysClr val="windowText" lastClr="000000"/>
              </a:solidFill>
              <a:latin typeface="Arial" panose="020B0604020202020204" pitchFamily="34" charset="0"/>
              <a:cs typeface="Arial" panose="020B0604020202020204" pitchFamily="34" charset="0"/>
            </a:rPr>
            <a:t>Service Manager</a:t>
          </a:r>
        </a:p>
      </dgm:t>
    </dgm:pt>
    <dgm:pt modelId="{61C61FD3-C522-468C-968A-8E2273FF0B77}">
      <dgm:prSet phldrT="[Text]" custT="1"/>
      <dgm:spPr>
        <a:noFill/>
        <a:ln>
          <a:solidFill>
            <a:schemeClr val="tx1"/>
          </a:solidFill>
        </a:ln>
      </dgm:spPr>
      <dgm:t>
        <a:bodyPr/>
        <a:lstStyle/>
        <a:p>
          <a:r>
            <a:rPr lang="en-NZ" sz="1000">
              <a:solidFill>
                <a:sysClr val="windowText" lastClr="000000"/>
              </a:solidFill>
              <a:latin typeface="Arial" panose="020B0604020202020204" pitchFamily="34" charset="0"/>
              <a:cs typeface="Arial" panose="020B0604020202020204" pitchFamily="34" charset="0"/>
            </a:rPr>
            <a:t>Team</a:t>
          </a:r>
        </a:p>
      </dgm:t>
    </dgm:pt>
    <dgm:pt modelId="{9B3AD36C-EC52-48F4-9567-4535060C5159}" type="parTrans" cxnId="{38AF6613-5155-4AB0-9679-D4B372A7D192}">
      <dgm:prSet/>
      <dgm:spPr>
        <a:ln>
          <a:solidFill>
            <a:schemeClr val="tx1"/>
          </a:solidFill>
        </a:ln>
      </dgm:spPr>
      <dgm:t>
        <a:bodyPr/>
        <a:lstStyle/>
        <a:p>
          <a:endParaRPr lang="en-NZ" sz="1050">
            <a:solidFill>
              <a:sysClr val="windowText" lastClr="000000"/>
            </a:solidFill>
          </a:endParaRPr>
        </a:p>
      </dgm:t>
    </dgm:pt>
    <dgm:pt modelId="{F7ECF99E-AA3E-4567-9833-C5FDE1C07770}" type="sibTrans" cxnId="{38AF6613-5155-4AB0-9679-D4B372A7D192}">
      <dgm:prSet custT="1"/>
      <dgm:spPr>
        <a:ln>
          <a:solidFill>
            <a:schemeClr val="tx1"/>
          </a:solidFill>
        </a:ln>
      </dgm:spPr>
      <dgm:t>
        <a:bodyPr/>
        <a:lstStyle/>
        <a:p>
          <a:pPr algn="ctr"/>
          <a:r>
            <a:rPr lang="en-NZ" sz="900">
              <a:solidFill>
                <a:sysClr val="windowText" lastClr="000000"/>
              </a:solidFill>
              <a:latin typeface="Arial" panose="020B0604020202020204" pitchFamily="34" charset="0"/>
              <a:cs typeface="Arial" panose="020B0604020202020204" pitchFamily="34" charset="0"/>
            </a:rPr>
            <a:t>Medical Transcriptionis	</a:t>
          </a:r>
        </a:p>
      </dgm:t>
    </dgm:pt>
    <dgm:pt modelId="{5EF1CFC8-3DB8-41C9-8594-3E734AAD48BE}">
      <dgm:prSet custT="1"/>
      <dgm:spPr>
        <a:noFill/>
        <a:ln>
          <a:solidFill>
            <a:schemeClr val="tx1"/>
          </a:solidFill>
        </a:ln>
      </dgm:spPr>
      <dgm:t>
        <a:bodyPr/>
        <a:lstStyle/>
        <a:p>
          <a:r>
            <a:rPr lang="en-NZ" sz="1000">
              <a:solidFill>
                <a:sysClr val="windowText" lastClr="000000"/>
              </a:solidFill>
              <a:latin typeface="Arial" panose="020B0604020202020204" pitchFamily="34" charset="0"/>
              <a:cs typeface="Arial" panose="020B0604020202020204" pitchFamily="34" charset="0"/>
            </a:rPr>
            <a:t>Team</a:t>
          </a:r>
        </a:p>
      </dgm:t>
    </dgm:pt>
    <dgm:pt modelId="{F495B803-B69C-4D06-B363-CDEF6CF7D3DD}" type="parTrans" cxnId="{A0A217D4-0462-40E1-A52F-4E116B5606EF}">
      <dgm:prSet/>
      <dgm:spPr/>
      <dgm:t>
        <a:bodyPr/>
        <a:lstStyle/>
        <a:p>
          <a:endParaRPr lang="en-NZ">
            <a:solidFill>
              <a:sysClr val="windowText" lastClr="000000"/>
            </a:solidFill>
          </a:endParaRPr>
        </a:p>
      </dgm:t>
    </dgm:pt>
    <dgm:pt modelId="{343D320F-6EF6-4F2B-A9F2-AAC2C4928636}" type="sibTrans" cxnId="{A0A217D4-0462-40E1-A52F-4E116B5606EF}">
      <dgm:prSet custT="1"/>
      <dgm:spPr>
        <a:ln>
          <a:solidFill>
            <a:schemeClr val="tx1"/>
          </a:solidFill>
        </a:ln>
      </dgm:spPr>
      <dgm:t>
        <a:bodyPr/>
        <a:lstStyle/>
        <a:p>
          <a:pPr algn="ctr"/>
          <a:r>
            <a:rPr lang="en-NZ" sz="900">
              <a:solidFill>
                <a:sysClr val="windowText" lastClr="000000"/>
              </a:solidFill>
              <a:latin typeface="Arial" panose="020B0604020202020204" pitchFamily="34" charset="0"/>
              <a:cs typeface="Arial" panose="020B0604020202020204" pitchFamily="34" charset="0"/>
            </a:rPr>
            <a:t>Secretaries	</a:t>
          </a:r>
        </a:p>
      </dgm:t>
    </dgm:pt>
    <dgm:pt modelId="{225F244A-C5BB-4744-84C5-A30145C5E26A}">
      <dgm:prSet custT="1"/>
      <dgm:spPr>
        <a:noFill/>
        <a:ln>
          <a:solidFill>
            <a:schemeClr val="tx1"/>
          </a:solidFill>
        </a:ln>
      </dgm:spPr>
      <dgm:t>
        <a:bodyPr/>
        <a:lstStyle/>
        <a:p>
          <a:r>
            <a:rPr lang="en-NZ" sz="1000">
              <a:solidFill>
                <a:sysClr val="windowText" lastClr="000000"/>
              </a:solidFill>
              <a:latin typeface="Arial" panose="020B0604020202020204" pitchFamily="34" charset="0"/>
              <a:cs typeface="Arial" panose="020B0604020202020204" pitchFamily="34" charset="0"/>
            </a:rPr>
            <a:t>Team </a:t>
          </a:r>
        </a:p>
      </dgm:t>
    </dgm:pt>
    <dgm:pt modelId="{9F2C6EBA-65B0-4568-8460-F38AF76AA36A}" type="parTrans" cxnId="{62C713D9-6A75-4A30-AF10-72754C04B8BD}">
      <dgm:prSet/>
      <dgm:spPr>
        <a:ln>
          <a:solidFill>
            <a:schemeClr val="tx1"/>
          </a:solidFill>
        </a:ln>
      </dgm:spPr>
      <dgm:t>
        <a:bodyPr/>
        <a:lstStyle/>
        <a:p>
          <a:endParaRPr lang="en-NZ">
            <a:solidFill>
              <a:sysClr val="windowText" lastClr="000000"/>
            </a:solidFill>
          </a:endParaRPr>
        </a:p>
      </dgm:t>
    </dgm:pt>
    <dgm:pt modelId="{896AD59D-589D-4E12-82A0-7A27F48407D4}" type="sibTrans" cxnId="{62C713D9-6A75-4A30-AF10-72754C04B8BD}">
      <dgm:prSet custT="1"/>
      <dgm:spPr>
        <a:ln>
          <a:solidFill>
            <a:schemeClr val="tx1"/>
          </a:solidFill>
        </a:ln>
      </dgm:spPr>
      <dgm:t>
        <a:bodyPr/>
        <a:lstStyle/>
        <a:p>
          <a:pPr algn="ctr"/>
          <a:r>
            <a:rPr lang="en-NZ" sz="900">
              <a:solidFill>
                <a:sysClr val="windowText" lastClr="000000"/>
              </a:solidFill>
              <a:latin typeface="Arial" panose="020B0604020202020204" pitchFamily="34" charset="0"/>
              <a:cs typeface="Arial" panose="020B0604020202020204" pitchFamily="34" charset="0"/>
            </a:rPr>
            <a:t>Administraton Support</a:t>
          </a:r>
        </a:p>
      </dgm:t>
    </dgm:pt>
    <dgm:pt modelId="{8CDBC4BF-A478-4D01-80CD-43B05E2CC850}" type="asst">
      <dgm:prSet phldrT="[Text]" custT="1"/>
      <dgm:spPr>
        <a:noFill/>
        <a:ln>
          <a:solidFill>
            <a:schemeClr val="tx1"/>
          </a:solidFill>
        </a:ln>
      </dgm:spPr>
      <dgm:t>
        <a:bodyPr/>
        <a:lstStyle/>
        <a:p>
          <a:r>
            <a:rPr lang="en-NZ" sz="1000">
              <a:solidFill>
                <a:sysClr val="windowText" lastClr="000000"/>
              </a:solidFill>
              <a:latin typeface="Arial" panose="020B0604020202020204" pitchFamily="34" charset="0"/>
              <a:cs typeface="Arial" panose="020B0604020202020204" pitchFamily="34" charset="0"/>
            </a:rPr>
            <a:t>Line Manager</a:t>
          </a:r>
        </a:p>
      </dgm:t>
    </dgm:pt>
    <dgm:pt modelId="{8B55E32C-8EC1-4603-B92F-68BAEB98F874}" type="sibTrans" cxnId="{7381B74F-8C4E-405C-AB55-7A8649CFB25E}">
      <dgm:prSet custT="1"/>
      <dgm:spPr>
        <a:ln>
          <a:solidFill>
            <a:schemeClr val="tx1"/>
          </a:solidFill>
        </a:ln>
      </dgm:spPr>
      <dgm:t>
        <a:bodyPr/>
        <a:lstStyle/>
        <a:p>
          <a:pPr algn="ctr"/>
          <a:r>
            <a:rPr lang="en-NZ" sz="900">
              <a:solidFill>
                <a:sysClr val="windowText" lastClr="000000"/>
              </a:solidFill>
              <a:latin typeface="Arial" panose="020B0604020202020204" pitchFamily="34" charset="0"/>
              <a:cs typeface="Arial" panose="020B0604020202020204" pitchFamily="34" charset="0"/>
            </a:rPr>
            <a:t>Admin Team Leader</a:t>
          </a:r>
        </a:p>
      </dgm:t>
    </dgm:pt>
    <dgm:pt modelId="{7A21835C-2AF6-4317-9DB1-FFDC0142B026}" type="parTrans" cxnId="{7381B74F-8C4E-405C-AB55-7A8649CFB25E}">
      <dgm:prSet/>
      <dgm:spPr>
        <a:ln>
          <a:solidFill>
            <a:schemeClr val="tx1"/>
          </a:solidFill>
        </a:ln>
      </dgm:spPr>
      <dgm:t>
        <a:bodyPr/>
        <a:lstStyle/>
        <a:p>
          <a:endParaRPr lang="en-NZ" sz="1050">
            <a:solidFill>
              <a:sysClr val="windowText" lastClr="000000"/>
            </a:solidFill>
          </a:endParaRPr>
        </a:p>
      </dgm:t>
    </dgm:pt>
    <dgm:pt modelId="{D704EB74-7B8D-4591-9DA4-CB3D71BD47DD}" type="pres">
      <dgm:prSet presAssocID="{E7B3FDAD-80B2-4365-AAE1-2A6555C43931}" presName="hierChild1" presStyleCnt="0">
        <dgm:presLayoutVars>
          <dgm:orgChart val="1"/>
          <dgm:chPref val="1"/>
          <dgm:dir/>
          <dgm:animOne val="branch"/>
          <dgm:animLvl val="lvl"/>
          <dgm:resizeHandles/>
        </dgm:presLayoutVars>
      </dgm:prSet>
      <dgm:spPr/>
      <dgm:t>
        <a:bodyPr/>
        <a:lstStyle/>
        <a:p>
          <a:endParaRPr lang="en-NZ"/>
        </a:p>
      </dgm:t>
    </dgm:pt>
    <dgm:pt modelId="{4F1FDD06-46F4-4FC2-BCF9-7382A8106241}" type="pres">
      <dgm:prSet presAssocID="{36CCF38C-76DF-44E6-B101-9CA72453E2E3}" presName="hierRoot1" presStyleCnt="0">
        <dgm:presLayoutVars>
          <dgm:hierBranch val="init"/>
        </dgm:presLayoutVars>
      </dgm:prSet>
      <dgm:spPr/>
    </dgm:pt>
    <dgm:pt modelId="{CBB946C4-F8D6-4AFD-8415-471D825A5CCB}" type="pres">
      <dgm:prSet presAssocID="{36CCF38C-76DF-44E6-B101-9CA72453E2E3}" presName="rootComposite1" presStyleCnt="0"/>
      <dgm:spPr/>
    </dgm:pt>
    <dgm:pt modelId="{7CD31910-91D5-4AFC-9911-A050569CA141}" type="pres">
      <dgm:prSet presAssocID="{36CCF38C-76DF-44E6-B101-9CA72453E2E3}" presName="rootText1" presStyleLbl="node0" presStyleIdx="0" presStyleCnt="1" custScaleX="140555" custScaleY="100056">
        <dgm:presLayoutVars>
          <dgm:chMax/>
          <dgm:chPref val="3"/>
        </dgm:presLayoutVars>
      </dgm:prSet>
      <dgm:spPr/>
      <dgm:t>
        <a:bodyPr/>
        <a:lstStyle/>
        <a:p>
          <a:endParaRPr lang="en-NZ"/>
        </a:p>
      </dgm:t>
    </dgm:pt>
    <dgm:pt modelId="{8EB6703D-FA67-4839-9365-FBE9EEBC31A6}" type="pres">
      <dgm:prSet presAssocID="{36CCF38C-76DF-44E6-B101-9CA72453E2E3}" presName="titleText1" presStyleLbl="fgAcc0" presStyleIdx="0" presStyleCnt="1" custScaleX="160634" custScaleY="111690">
        <dgm:presLayoutVars>
          <dgm:chMax val="0"/>
          <dgm:chPref val="0"/>
        </dgm:presLayoutVars>
      </dgm:prSet>
      <dgm:spPr/>
      <dgm:t>
        <a:bodyPr/>
        <a:lstStyle/>
        <a:p>
          <a:endParaRPr lang="en-NZ"/>
        </a:p>
      </dgm:t>
    </dgm:pt>
    <dgm:pt modelId="{EC3436A9-40EA-47EA-B668-314FA1DBAAE7}" type="pres">
      <dgm:prSet presAssocID="{36CCF38C-76DF-44E6-B101-9CA72453E2E3}" presName="rootConnector1" presStyleLbl="node1" presStyleIdx="0" presStyleCnt="3"/>
      <dgm:spPr/>
      <dgm:t>
        <a:bodyPr/>
        <a:lstStyle/>
        <a:p>
          <a:endParaRPr lang="en-NZ"/>
        </a:p>
      </dgm:t>
    </dgm:pt>
    <dgm:pt modelId="{D8811ED5-608D-4EBB-95FF-D638D9E7C33F}" type="pres">
      <dgm:prSet presAssocID="{36CCF38C-76DF-44E6-B101-9CA72453E2E3}" presName="hierChild2" presStyleCnt="0"/>
      <dgm:spPr/>
    </dgm:pt>
    <dgm:pt modelId="{9EBA014E-FEDF-48EE-ACDB-207BCE176DB0}" type="pres">
      <dgm:prSet presAssocID="{9B3AD36C-EC52-48F4-9567-4535060C5159}" presName="Name37" presStyleLbl="parChTrans1D2" presStyleIdx="0" presStyleCnt="4"/>
      <dgm:spPr/>
      <dgm:t>
        <a:bodyPr/>
        <a:lstStyle/>
        <a:p>
          <a:endParaRPr lang="en-NZ"/>
        </a:p>
      </dgm:t>
    </dgm:pt>
    <dgm:pt modelId="{3A54BA12-F3F2-4EEF-8BD5-2BA591025939}" type="pres">
      <dgm:prSet presAssocID="{61C61FD3-C522-468C-968A-8E2273FF0B77}" presName="hierRoot2" presStyleCnt="0">
        <dgm:presLayoutVars>
          <dgm:hierBranch val="init"/>
        </dgm:presLayoutVars>
      </dgm:prSet>
      <dgm:spPr/>
    </dgm:pt>
    <dgm:pt modelId="{B031C753-6557-4533-8013-657BDA5EF149}" type="pres">
      <dgm:prSet presAssocID="{61C61FD3-C522-468C-968A-8E2273FF0B77}" presName="rootComposite" presStyleCnt="0"/>
      <dgm:spPr/>
    </dgm:pt>
    <dgm:pt modelId="{D77E0FB1-75B1-45C9-8D7B-58665E996072}" type="pres">
      <dgm:prSet presAssocID="{61C61FD3-C522-468C-968A-8E2273FF0B77}" presName="rootText" presStyleLbl="node1" presStyleIdx="0" presStyleCnt="3" custScaleX="140555" custScaleY="100056">
        <dgm:presLayoutVars>
          <dgm:chMax/>
          <dgm:chPref val="3"/>
        </dgm:presLayoutVars>
      </dgm:prSet>
      <dgm:spPr/>
      <dgm:t>
        <a:bodyPr/>
        <a:lstStyle/>
        <a:p>
          <a:endParaRPr lang="en-NZ"/>
        </a:p>
      </dgm:t>
    </dgm:pt>
    <dgm:pt modelId="{60B4EB8E-9275-4837-9009-273382BC2A2D}" type="pres">
      <dgm:prSet presAssocID="{61C61FD3-C522-468C-968A-8E2273FF0B77}" presName="titleText2" presStyleLbl="fgAcc1" presStyleIdx="0" presStyleCnt="3" custScaleX="160634" custScaleY="111690">
        <dgm:presLayoutVars>
          <dgm:chMax val="0"/>
          <dgm:chPref val="0"/>
        </dgm:presLayoutVars>
      </dgm:prSet>
      <dgm:spPr/>
      <dgm:t>
        <a:bodyPr/>
        <a:lstStyle/>
        <a:p>
          <a:endParaRPr lang="en-NZ"/>
        </a:p>
      </dgm:t>
    </dgm:pt>
    <dgm:pt modelId="{1D94006F-73DD-4EA6-9452-23254A9D08CE}" type="pres">
      <dgm:prSet presAssocID="{61C61FD3-C522-468C-968A-8E2273FF0B77}" presName="rootConnector" presStyleLbl="node2" presStyleIdx="0" presStyleCnt="0"/>
      <dgm:spPr/>
      <dgm:t>
        <a:bodyPr/>
        <a:lstStyle/>
        <a:p>
          <a:endParaRPr lang="en-NZ"/>
        </a:p>
      </dgm:t>
    </dgm:pt>
    <dgm:pt modelId="{41CAF139-37E7-4930-8C35-D4D1646EC2FF}" type="pres">
      <dgm:prSet presAssocID="{61C61FD3-C522-468C-968A-8E2273FF0B77}" presName="hierChild4" presStyleCnt="0"/>
      <dgm:spPr/>
    </dgm:pt>
    <dgm:pt modelId="{A3B83CA2-1C9F-490A-8FFC-5948B5AA1866}" type="pres">
      <dgm:prSet presAssocID="{61C61FD3-C522-468C-968A-8E2273FF0B77}" presName="hierChild5" presStyleCnt="0"/>
      <dgm:spPr/>
    </dgm:pt>
    <dgm:pt modelId="{DCA81DFA-26D3-4C9E-AD92-DCA0ABB57BE0}" type="pres">
      <dgm:prSet presAssocID="{F495B803-B69C-4D06-B363-CDEF6CF7D3DD}" presName="Name37" presStyleLbl="parChTrans1D2" presStyleIdx="1" presStyleCnt="4"/>
      <dgm:spPr/>
      <dgm:t>
        <a:bodyPr/>
        <a:lstStyle/>
        <a:p>
          <a:endParaRPr lang="en-NZ"/>
        </a:p>
      </dgm:t>
    </dgm:pt>
    <dgm:pt modelId="{CEF5C0D1-1AF5-4568-933B-7FFC2E2ECE3A}" type="pres">
      <dgm:prSet presAssocID="{5EF1CFC8-3DB8-41C9-8594-3E734AAD48BE}" presName="hierRoot2" presStyleCnt="0">
        <dgm:presLayoutVars>
          <dgm:hierBranch val="init"/>
        </dgm:presLayoutVars>
      </dgm:prSet>
      <dgm:spPr/>
    </dgm:pt>
    <dgm:pt modelId="{DE9D1E42-C6A5-46D2-85DE-CBE804B6B0B5}" type="pres">
      <dgm:prSet presAssocID="{5EF1CFC8-3DB8-41C9-8594-3E734AAD48BE}" presName="rootComposite" presStyleCnt="0"/>
      <dgm:spPr/>
    </dgm:pt>
    <dgm:pt modelId="{B4A67B37-5011-404C-BB56-65AB4B68E036}" type="pres">
      <dgm:prSet presAssocID="{5EF1CFC8-3DB8-41C9-8594-3E734AAD48BE}" presName="rootText" presStyleLbl="node1" presStyleIdx="1" presStyleCnt="3" custScaleX="140555">
        <dgm:presLayoutVars>
          <dgm:chMax/>
          <dgm:chPref val="3"/>
        </dgm:presLayoutVars>
      </dgm:prSet>
      <dgm:spPr/>
      <dgm:t>
        <a:bodyPr/>
        <a:lstStyle/>
        <a:p>
          <a:endParaRPr lang="en-NZ"/>
        </a:p>
      </dgm:t>
    </dgm:pt>
    <dgm:pt modelId="{63C62320-D173-4976-AAA5-4E488C676EBE}" type="pres">
      <dgm:prSet presAssocID="{5EF1CFC8-3DB8-41C9-8594-3E734AAD48BE}" presName="titleText2" presStyleLbl="fgAcc1" presStyleIdx="1" presStyleCnt="3" custScaleX="160634" custScaleY="111690">
        <dgm:presLayoutVars>
          <dgm:chMax val="0"/>
          <dgm:chPref val="0"/>
        </dgm:presLayoutVars>
      </dgm:prSet>
      <dgm:spPr/>
      <dgm:t>
        <a:bodyPr/>
        <a:lstStyle/>
        <a:p>
          <a:endParaRPr lang="en-NZ"/>
        </a:p>
      </dgm:t>
    </dgm:pt>
    <dgm:pt modelId="{AA170E9D-3B25-4D9B-B30D-DD7CC78F21E0}" type="pres">
      <dgm:prSet presAssocID="{5EF1CFC8-3DB8-41C9-8594-3E734AAD48BE}" presName="rootConnector" presStyleLbl="node2" presStyleIdx="0" presStyleCnt="0"/>
      <dgm:spPr/>
      <dgm:t>
        <a:bodyPr/>
        <a:lstStyle/>
        <a:p>
          <a:endParaRPr lang="en-NZ"/>
        </a:p>
      </dgm:t>
    </dgm:pt>
    <dgm:pt modelId="{EDE6E748-3BFD-4303-9369-0F2EED7B4A14}" type="pres">
      <dgm:prSet presAssocID="{5EF1CFC8-3DB8-41C9-8594-3E734AAD48BE}" presName="hierChild4" presStyleCnt="0"/>
      <dgm:spPr/>
    </dgm:pt>
    <dgm:pt modelId="{399B4F13-83C5-4155-B6BB-B4D08981C67E}" type="pres">
      <dgm:prSet presAssocID="{5EF1CFC8-3DB8-41C9-8594-3E734AAD48BE}" presName="hierChild5" presStyleCnt="0"/>
      <dgm:spPr/>
    </dgm:pt>
    <dgm:pt modelId="{9B0DDB67-F30B-4330-848B-DB1AB6979A13}" type="pres">
      <dgm:prSet presAssocID="{9F2C6EBA-65B0-4568-8460-F38AF76AA36A}" presName="Name37" presStyleLbl="parChTrans1D2" presStyleIdx="2" presStyleCnt="4"/>
      <dgm:spPr/>
      <dgm:t>
        <a:bodyPr/>
        <a:lstStyle/>
        <a:p>
          <a:endParaRPr lang="en-NZ"/>
        </a:p>
      </dgm:t>
    </dgm:pt>
    <dgm:pt modelId="{27EDA70A-AD7E-4B0E-8984-6D38086302B9}" type="pres">
      <dgm:prSet presAssocID="{225F244A-C5BB-4744-84C5-A30145C5E26A}" presName="hierRoot2" presStyleCnt="0">
        <dgm:presLayoutVars>
          <dgm:hierBranch val="init"/>
        </dgm:presLayoutVars>
      </dgm:prSet>
      <dgm:spPr/>
    </dgm:pt>
    <dgm:pt modelId="{E9017636-564C-41FE-942A-421BF2B078CC}" type="pres">
      <dgm:prSet presAssocID="{225F244A-C5BB-4744-84C5-A30145C5E26A}" presName="rootComposite" presStyleCnt="0"/>
      <dgm:spPr/>
    </dgm:pt>
    <dgm:pt modelId="{A8F42F6D-D067-4FF8-954A-7A47BB935F95}" type="pres">
      <dgm:prSet presAssocID="{225F244A-C5BB-4744-84C5-A30145C5E26A}" presName="rootText" presStyleLbl="node1" presStyleIdx="2" presStyleCnt="3" custScaleX="140555">
        <dgm:presLayoutVars>
          <dgm:chMax/>
          <dgm:chPref val="3"/>
        </dgm:presLayoutVars>
      </dgm:prSet>
      <dgm:spPr/>
      <dgm:t>
        <a:bodyPr/>
        <a:lstStyle/>
        <a:p>
          <a:endParaRPr lang="en-NZ"/>
        </a:p>
      </dgm:t>
    </dgm:pt>
    <dgm:pt modelId="{4B7BB60C-0C3F-47F4-9E8E-1AB313A0A2F7}" type="pres">
      <dgm:prSet presAssocID="{225F244A-C5BB-4744-84C5-A30145C5E26A}" presName="titleText2" presStyleLbl="fgAcc1" presStyleIdx="2" presStyleCnt="3" custScaleX="160634" custScaleY="111690">
        <dgm:presLayoutVars>
          <dgm:chMax val="0"/>
          <dgm:chPref val="0"/>
        </dgm:presLayoutVars>
      </dgm:prSet>
      <dgm:spPr/>
      <dgm:t>
        <a:bodyPr/>
        <a:lstStyle/>
        <a:p>
          <a:endParaRPr lang="en-NZ"/>
        </a:p>
      </dgm:t>
    </dgm:pt>
    <dgm:pt modelId="{B0F8F989-6C15-4F8C-B867-A35DB4AA80DA}" type="pres">
      <dgm:prSet presAssocID="{225F244A-C5BB-4744-84C5-A30145C5E26A}" presName="rootConnector" presStyleLbl="node2" presStyleIdx="0" presStyleCnt="0"/>
      <dgm:spPr/>
      <dgm:t>
        <a:bodyPr/>
        <a:lstStyle/>
        <a:p>
          <a:endParaRPr lang="en-NZ"/>
        </a:p>
      </dgm:t>
    </dgm:pt>
    <dgm:pt modelId="{47308B56-111B-4DF1-8F6A-6724FBAA1D1A}" type="pres">
      <dgm:prSet presAssocID="{225F244A-C5BB-4744-84C5-A30145C5E26A}" presName="hierChild4" presStyleCnt="0"/>
      <dgm:spPr/>
    </dgm:pt>
    <dgm:pt modelId="{B8613514-7537-44EA-81F1-B65908D13579}" type="pres">
      <dgm:prSet presAssocID="{225F244A-C5BB-4744-84C5-A30145C5E26A}" presName="hierChild5" presStyleCnt="0"/>
      <dgm:spPr/>
    </dgm:pt>
    <dgm:pt modelId="{FAB820B9-AFFB-4ECE-962B-53A536AC9CF3}" type="pres">
      <dgm:prSet presAssocID="{36CCF38C-76DF-44E6-B101-9CA72453E2E3}" presName="hierChild3" presStyleCnt="0"/>
      <dgm:spPr/>
    </dgm:pt>
    <dgm:pt modelId="{0D14A24B-06A4-4700-BF50-D5DC64A096B1}" type="pres">
      <dgm:prSet presAssocID="{7A21835C-2AF6-4317-9DB1-FFDC0142B026}" presName="Name96" presStyleLbl="parChTrans1D2" presStyleIdx="3" presStyleCnt="4"/>
      <dgm:spPr/>
      <dgm:t>
        <a:bodyPr/>
        <a:lstStyle/>
        <a:p>
          <a:endParaRPr lang="en-NZ"/>
        </a:p>
      </dgm:t>
    </dgm:pt>
    <dgm:pt modelId="{E78CED87-536A-44EF-9956-D51CD26393B1}" type="pres">
      <dgm:prSet presAssocID="{8CDBC4BF-A478-4D01-80CD-43B05E2CC850}" presName="hierRoot3" presStyleCnt="0">
        <dgm:presLayoutVars>
          <dgm:hierBranch val="init"/>
        </dgm:presLayoutVars>
      </dgm:prSet>
      <dgm:spPr/>
    </dgm:pt>
    <dgm:pt modelId="{741C8E0C-E050-4656-AD60-1484AE5944A9}" type="pres">
      <dgm:prSet presAssocID="{8CDBC4BF-A478-4D01-80CD-43B05E2CC850}" presName="rootComposite3" presStyleCnt="0"/>
      <dgm:spPr/>
    </dgm:pt>
    <dgm:pt modelId="{F10E33E2-93C1-447C-91B3-FADA6E3DCC51}" type="pres">
      <dgm:prSet presAssocID="{8CDBC4BF-A478-4D01-80CD-43B05E2CC850}" presName="rootText3" presStyleLbl="asst1" presStyleIdx="0" presStyleCnt="1" custScaleX="140555" custScaleY="100056">
        <dgm:presLayoutVars>
          <dgm:chPref val="3"/>
        </dgm:presLayoutVars>
      </dgm:prSet>
      <dgm:spPr/>
      <dgm:t>
        <a:bodyPr/>
        <a:lstStyle/>
        <a:p>
          <a:endParaRPr lang="en-NZ"/>
        </a:p>
      </dgm:t>
    </dgm:pt>
    <dgm:pt modelId="{EE6A0F62-EC70-4F6E-AE09-E77DBB2804CF}" type="pres">
      <dgm:prSet presAssocID="{8CDBC4BF-A478-4D01-80CD-43B05E2CC850}" presName="titleText3" presStyleLbl="fgAcc2" presStyleIdx="0" presStyleCnt="1" custScaleX="160634" custScaleY="111690" custLinFactNeighborX="2361" custLinFactNeighborY="4203">
        <dgm:presLayoutVars>
          <dgm:chMax val="0"/>
          <dgm:chPref val="0"/>
        </dgm:presLayoutVars>
      </dgm:prSet>
      <dgm:spPr/>
      <dgm:t>
        <a:bodyPr/>
        <a:lstStyle/>
        <a:p>
          <a:endParaRPr lang="en-NZ"/>
        </a:p>
      </dgm:t>
    </dgm:pt>
    <dgm:pt modelId="{77064F49-0EAB-4D4B-B340-342A9982CCA9}" type="pres">
      <dgm:prSet presAssocID="{8CDBC4BF-A478-4D01-80CD-43B05E2CC850}" presName="rootConnector3" presStyleLbl="asst1" presStyleIdx="0" presStyleCnt="1"/>
      <dgm:spPr/>
      <dgm:t>
        <a:bodyPr/>
        <a:lstStyle/>
        <a:p>
          <a:endParaRPr lang="en-NZ"/>
        </a:p>
      </dgm:t>
    </dgm:pt>
    <dgm:pt modelId="{B5EE3E78-B3D4-4EA0-9060-0C85A072F820}" type="pres">
      <dgm:prSet presAssocID="{8CDBC4BF-A478-4D01-80CD-43B05E2CC850}" presName="hierChild6" presStyleCnt="0"/>
      <dgm:spPr/>
    </dgm:pt>
    <dgm:pt modelId="{47D49762-2745-4AF6-8422-31A7D6A466BB}" type="pres">
      <dgm:prSet presAssocID="{8CDBC4BF-A478-4D01-80CD-43B05E2CC850}" presName="hierChild7" presStyleCnt="0"/>
      <dgm:spPr/>
    </dgm:pt>
  </dgm:ptLst>
  <dgm:cxnLst>
    <dgm:cxn modelId="{53319F46-0F09-40B8-9B40-1F97E706C181}" srcId="{E7B3FDAD-80B2-4365-AAE1-2A6555C43931}" destId="{36CCF38C-76DF-44E6-B101-9CA72453E2E3}" srcOrd="0" destOrd="0" parTransId="{51E90826-B449-4987-9ADA-02D1F71D4DD2}" sibTransId="{8F2B93E3-3ECF-4B50-8F65-BB83D20AC0D3}"/>
    <dgm:cxn modelId="{D9B32733-DBBD-41F0-9B29-C4908A10E810}" type="presOf" srcId="{9F2C6EBA-65B0-4568-8460-F38AF76AA36A}" destId="{9B0DDB67-F30B-4330-848B-DB1AB6979A13}" srcOrd="0" destOrd="0" presId="urn:microsoft.com/office/officeart/2008/layout/NameandTitleOrganizationalChart"/>
    <dgm:cxn modelId="{C6F55367-686B-4465-8AAE-CD992131947D}" type="presOf" srcId="{225F244A-C5BB-4744-84C5-A30145C5E26A}" destId="{A8F42F6D-D067-4FF8-954A-7A47BB935F95}" srcOrd="0" destOrd="0" presId="urn:microsoft.com/office/officeart/2008/layout/NameandTitleOrganizationalChart"/>
    <dgm:cxn modelId="{1CD7AB63-2E05-4FD0-AE58-6346AAE878D7}" type="presOf" srcId="{61C61FD3-C522-468C-968A-8E2273FF0B77}" destId="{1D94006F-73DD-4EA6-9452-23254A9D08CE}" srcOrd="1" destOrd="0" presId="urn:microsoft.com/office/officeart/2008/layout/NameandTitleOrganizationalChart"/>
    <dgm:cxn modelId="{224E2EEE-75FF-42DE-9A33-CE79CE267F85}" type="presOf" srcId="{61C61FD3-C522-468C-968A-8E2273FF0B77}" destId="{D77E0FB1-75B1-45C9-8D7B-58665E996072}" srcOrd="0" destOrd="0" presId="urn:microsoft.com/office/officeart/2008/layout/NameandTitleOrganizationalChart"/>
    <dgm:cxn modelId="{6642B438-13C2-4D6C-B2A6-5ECDA79CA678}" type="presOf" srcId="{7A21835C-2AF6-4317-9DB1-FFDC0142B026}" destId="{0D14A24B-06A4-4700-BF50-D5DC64A096B1}" srcOrd="0" destOrd="0" presId="urn:microsoft.com/office/officeart/2008/layout/NameandTitleOrganizationalChart"/>
    <dgm:cxn modelId="{41E9904D-F48F-4A6A-B16D-B2D133617080}" type="presOf" srcId="{36CCF38C-76DF-44E6-B101-9CA72453E2E3}" destId="{7CD31910-91D5-4AFC-9911-A050569CA141}" srcOrd="0" destOrd="0" presId="urn:microsoft.com/office/officeart/2008/layout/NameandTitleOrganizationalChart"/>
    <dgm:cxn modelId="{B6F7E24A-E74D-4E57-A459-CBA32B9DB42D}" type="presOf" srcId="{225F244A-C5BB-4744-84C5-A30145C5E26A}" destId="{B0F8F989-6C15-4F8C-B867-A35DB4AA80DA}" srcOrd="1" destOrd="0" presId="urn:microsoft.com/office/officeart/2008/layout/NameandTitleOrganizationalChart"/>
    <dgm:cxn modelId="{38AF6613-5155-4AB0-9679-D4B372A7D192}" srcId="{36CCF38C-76DF-44E6-B101-9CA72453E2E3}" destId="{61C61FD3-C522-468C-968A-8E2273FF0B77}" srcOrd="1" destOrd="0" parTransId="{9B3AD36C-EC52-48F4-9567-4535060C5159}" sibTransId="{F7ECF99E-AA3E-4567-9833-C5FDE1C07770}"/>
    <dgm:cxn modelId="{317EBA60-337B-4E90-B4B2-9BDAC75BA06B}" type="presOf" srcId="{5EF1CFC8-3DB8-41C9-8594-3E734AAD48BE}" destId="{AA170E9D-3B25-4D9B-B30D-DD7CC78F21E0}" srcOrd="1" destOrd="0" presId="urn:microsoft.com/office/officeart/2008/layout/NameandTitleOrganizationalChart"/>
    <dgm:cxn modelId="{61BCBDC8-A19C-401F-B8A2-CE2431358237}" type="presOf" srcId="{F495B803-B69C-4D06-B363-CDEF6CF7D3DD}" destId="{DCA81DFA-26D3-4C9E-AD92-DCA0ABB57BE0}" srcOrd="0" destOrd="0" presId="urn:microsoft.com/office/officeart/2008/layout/NameandTitleOrganizationalChart"/>
    <dgm:cxn modelId="{97BB3CCA-6352-4309-B4D9-670F44016A32}" type="presOf" srcId="{896AD59D-589D-4E12-82A0-7A27F48407D4}" destId="{4B7BB60C-0C3F-47F4-9E8E-1AB313A0A2F7}" srcOrd="0" destOrd="0" presId="urn:microsoft.com/office/officeart/2008/layout/NameandTitleOrganizationalChart"/>
    <dgm:cxn modelId="{8263B41A-1546-4E40-A257-43CB8F228FC9}" type="presOf" srcId="{343D320F-6EF6-4F2B-A9F2-AAC2C4928636}" destId="{63C62320-D173-4976-AAA5-4E488C676EBE}" srcOrd="0" destOrd="0" presId="urn:microsoft.com/office/officeart/2008/layout/NameandTitleOrganizationalChart"/>
    <dgm:cxn modelId="{62C713D9-6A75-4A30-AF10-72754C04B8BD}" srcId="{36CCF38C-76DF-44E6-B101-9CA72453E2E3}" destId="{225F244A-C5BB-4744-84C5-A30145C5E26A}" srcOrd="3" destOrd="0" parTransId="{9F2C6EBA-65B0-4568-8460-F38AF76AA36A}" sibTransId="{896AD59D-589D-4E12-82A0-7A27F48407D4}"/>
    <dgm:cxn modelId="{15D96DAF-8FA3-4DC4-B8FF-44BFE0C42EB6}" type="presOf" srcId="{8CDBC4BF-A478-4D01-80CD-43B05E2CC850}" destId="{F10E33E2-93C1-447C-91B3-FADA6E3DCC51}" srcOrd="0" destOrd="0" presId="urn:microsoft.com/office/officeart/2008/layout/NameandTitleOrganizationalChart"/>
    <dgm:cxn modelId="{3B0A1BC1-5ECE-4FE6-84D2-1D914D888419}" type="presOf" srcId="{E7B3FDAD-80B2-4365-AAE1-2A6555C43931}" destId="{D704EB74-7B8D-4591-9DA4-CB3D71BD47DD}" srcOrd="0" destOrd="0" presId="urn:microsoft.com/office/officeart/2008/layout/NameandTitleOrganizationalChart"/>
    <dgm:cxn modelId="{A0A217D4-0462-40E1-A52F-4E116B5606EF}" srcId="{36CCF38C-76DF-44E6-B101-9CA72453E2E3}" destId="{5EF1CFC8-3DB8-41C9-8594-3E734AAD48BE}" srcOrd="2" destOrd="0" parTransId="{F495B803-B69C-4D06-B363-CDEF6CF7D3DD}" sibTransId="{343D320F-6EF6-4F2B-A9F2-AAC2C4928636}"/>
    <dgm:cxn modelId="{7381B74F-8C4E-405C-AB55-7A8649CFB25E}" srcId="{36CCF38C-76DF-44E6-B101-9CA72453E2E3}" destId="{8CDBC4BF-A478-4D01-80CD-43B05E2CC850}" srcOrd="0" destOrd="0" parTransId="{7A21835C-2AF6-4317-9DB1-FFDC0142B026}" sibTransId="{8B55E32C-8EC1-4603-B92F-68BAEB98F874}"/>
    <dgm:cxn modelId="{87EFC328-3D91-4EC9-9037-3625100C845C}" type="presOf" srcId="{8CDBC4BF-A478-4D01-80CD-43B05E2CC850}" destId="{77064F49-0EAB-4D4B-B340-342A9982CCA9}" srcOrd="1" destOrd="0" presId="urn:microsoft.com/office/officeart/2008/layout/NameandTitleOrganizationalChart"/>
    <dgm:cxn modelId="{D712F230-A887-4709-B070-25162CFB3AC3}" type="presOf" srcId="{9B3AD36C-EC52-48F4-9567-4535060C5159}" destId="{9EBA014E-FEDF-48EE-ACDB-207BCE176DB0}" srcOrd="0" destOrd="0" presId="urn:microsoft.com/office/officeart/2008/layout/NameandTitleOrganizationalChart"/>
    <dgm:cxn modelId="{6A6A9F0B-6D9B-4F12-B3A9-D52833E754DA}" type="presOf" srcId="{8F2B93E3-3ECF-4B50-8F65-BB83D20AC0D3}" destId="{8EB6703D-FA67-4839-9365-FBE9EEBC31A6}" srcOrd="0" destOrd="0" presId="urn:microsoft.com/office/officeart/2008/layout/NameandTitleOrganizationalChart"/>
    <dgm:cxn modelId="{BB4B7EC7-CCF4-4B0B-97F2-7106F8EC8194}" type="presOf" srcId="{36CCF38C-76DF-44E6-B101-9CA72453E2E3}" destId="{EC3436A9-40EA-47EA-B668-314FA1DBAAE7}" srcOrd="1" destOrd="0" presId="urn:microsoft.com/office/officeart/2008/layout/NameandTitleOrganizationalChart"/>
    <dgm:cxn modelId="{86D724D4-5EC4-4800-A3AD-8C2C8B0A68B1}" type="presOf" srcId="{8B55E32C-8EC1-4603-B92F-68BAEB98F874}" destId="{EE6A0F62-EC70-4F6E-AE09-E77DBB2804CF}" srcOrd="0" destOrd="0" presId="urn:microsoft.com/office/officeart/2008/layout/NameandTitleOrganizationalChart"/>
    <dgm:cxn modelId="{CC82D0D8-32EE-400E-AF55-33A8B32A9755}" type="presOf" srcId="{5EF1CFC8-3DB8-41C9-8594-3E734AAD48BE}" destId="{B4A67B37-5011-404C-BB56-65AB4B68E036}" srcOrd="0" destOrd="0" presId="urn:microsoft.com/office/officeart/2008/layout/NameandTitleOrganizationalChart"/>
    <dgm:cxn modelId="{FFB259AF-0E49-4F67-B6D8-8F5AAA0E157B}" type="presOf" srcId="{F7ECF99E-AA3E-4567-9833-C5FDE1C07770}" destId="{60B4EB8E-9275-4837-9009-273382BC2A2D}" srcOrd="0" destOrd="0" presId="urn:microsoft.com/office/officeart/2008/layout/NameandTitleOrganizationalChart"/>
    <dgm:cxn modelId="{5570A9BE-6EFA-4807-A58E-5734455CA85B}" type="presParOf" srcId="{D704EB74-7B8D-4591-9DA4-CB3D71BD47DD}" destId="{4F1FDD06-46F4-4FC2-BCF9-7382A8106241}" srcOrd="0" destOrd="0" presId="urn:microsoft.com/office/officeart/2008/layout/NameandTitleOrganizationalChart"/>
    <dgm:cxn modelId="{C069088C-81F6-4C58-9F63-DC040EAEDA9F}" type="presParOf" srcId="{4F1FDD06-46F4-4FC2-BCF9-7382A8106241}" destId="{CBB946C4-F8D6-4AFD-8415-471D825A5CCB}" srcOrd="0" destOrd="0" presId="urn:microsoft.com/office/officeart/2008/layout/NameandTitleOrganizationalChart"/>
    <dgm:cxn modelId="{22DCE3D6-6AF7-4BCC-89F0-F2F64993C908}" type="presParOf" srcId="{CBB946C4-F8D6-4AFD-8415-471D825A5CCB}" destId="{7CD31910-91D5-4AFC-9911-A050569CA141}" srcOrd="0" destOrd="0" presId="urn:microsoft.com/office/officeart/2008/layout/NameandTitleOrganizationalChart"/>
    <dgm:cxn modelId="{3A2C5D48-DD6D-49A5-B91B-79B32508E35C}" type="presParOf" srcId="{CBB946C4-F8D6-4AFD-8415-471D825A5CCB}" destId="{8EB6703D-FA67-4839-9365-FBE9EEBC31A6}" srcOrd="1" destOrd="0" presId="urn:microsoft.com/office/officeart/2008/layout/NameandTitleOrganizationalChart"/>
    <dgm:cxn modelId="{CCADDC71-614C-404A-9C8F-5834BF5CF2DF}" type="presParOf" srcId="{CBB946C4-F8D6-4AFD-8415-471D825A5CCB}" destId="{EC3436A9-40EA-47EA-B668-314FA1DBAAE7}" srcOrd="2" destOrd="0" presId="urn:microsoft.com/office/officeart/2008/layout/NameandTitleOrganizationalChart"/>
    <dgm:cxn modelId="{365B1B49-3BC9-4DCE-9F69-AAE4A0480461}" type="presParOf" srcId="{4F1FDD06-46F4-4FC2-BCF9-7382A8106241}" destId="{D8811ED5-608D-4EBB-95FF-D638D9E7C33F}" srcOrd="1" destOrd="0" presId="urn:microsoft.com/office/officeart/2008/layout/NameandTitleOrganizationalChart"/>
    <dgm:cxn modelId="{ACDEAB55-54F9-4AD7-B208-C590F659E81D}" type="presParOf" srcId="{D8811ED5-608D-4EBB-95FF-D638D9E7C33F}" destId="{9EBA014E-FEDF-48EE-ACDB-207BCE176DB0}" srcOrd="0" destOrd="0" presId="urn:microsoft.com/office/officeart/2008/layout/NameandTitleOrganizationalChart"/>
    <dgm:cxn modelId="{B44B9E38-02A7-4609-B7DB-DE7574E32E04}" type="presParOf" srcId="{D8811ED5-608D-4EBB-95FF-D638D9E7C33F}" destId="{3A54BA12-F3F2-4EEF-8BD5-2BA591025939}" srcOrd="1" destOrd="0" presId="urn:microsoft.com/office/officeart/2008/layout/NameandTitleOrganizationalChart"/>
    <dgm:cxn modelId="{473ABD5F-C686-49D5-AB66-441C2B1CCEB8}" type="presParOf" srcId="{3A54BA12-F3F2-4EEF-8BD5-2BA591025939}" destId="{B031C753-6557-4533-8013-657BDA5EF149}" srcOrd="0" destOrd="0" presId="urn:microsoft.com/office/officeart/2008/layout/NameandTitleOrganizationalChart"/>
    <dgm:cxn modelId="{9B480499-2E8A-4F96-BD6E-4CFC6A785790}" type="presParOf" srcId="{B031C753-6557-4533-8013-657BDA5EF149}" destId="{D77E0FB1-75B1-45C9-8D7B-58665E996072}" srcOrd="0" destOrd="0" presId="urn:microsoft.com/office/officeart/2008/layout/NameandTitleOrganizationalChart"/>
    <dgm:cxn modelId="{C5207232-4579-497A-899F-0BB02FD460B9}" type="presParOf" srcId="{B031C753-6557-4533-8013-657BDA5EF149}" destId="{60B4EB8E-9275-4837-9009-273382BC2A2D}" srcOrd="1" destOrd="0" presId="urn:microsoft.com/office/officeart/2008/layout/NameandTitleOrganizationalChart"/>
    <dgm:cxn modelId="{3C49E694-9C85-425A-B23F-8E0BB3D7CFCD}" type="presParOf" srcId="{B031C753-6557-4533-8013-657BDA5EF149}" destId="{1D94006F-73DD-4EA6-9452-23254A9D08CE}" srcOrd="2" destOrd="0" presId="urn:microsoft.com/office/officeart/2008/layout/NameandTitleOrganizationalChart"/>
    <dgm:cxn modelId="{03C7E0C0-5A74-4E42-AD08-8C09D3FF3F61}" type="presParOf" srcId="{3A54BA12-F3F2-4EEF-8BD5-2BA591025939}" destId="{41CAF139-37E7-4930-8C35-D4D1646EC2FF}" srcOrd="1" destOrd="0" presId="urn:microsoft.com/office/officeart/2008/layout/NameandTitleOrganizationalChart"/>
    <dgm:cxn modelId="{6DBE557E-CA9F-495B-A8D1-05907DBA9465}" type="presParOf" srcId="{3A54BA12-F3F2-4EEF-8BD5-2BA591025939}" destId="{A3B83CA2-1C9F-490A-8FFC-5948B5AA1866}" srcOrd="2" destOrd="0" presId="urn:microsoft.com/office/officeart/2008/layout/NameandTitleOrganizationalChart"/>
    <dgm:cxn modelId="{49F4629B-11A2-46AA-822A-8E2B01CBB7F6}" type="presParOf" srcId="{D8811ED5-608D-4EBB-95FF-D638D9E7C33F}" destId="{DCA81DFA-26D3-4C9E-AD92-DCA0ABB57BE0}" srcOrd="2" destOrd="0" presId="urn:microsoft.com/office/officeart/2008/layout/NameandTitleOrganizationalChart"/>
    <dgm:cxn modelId="{76BF7D67-9D2E-41A0-9F2D-C93E6E599027}" type="presParOf" srcId="{D8811ED5-608D-4EBB-95FF-D638D9E7C33F}" destId="{CEF5C0D1-1AF5-4568-933B-7FFC2E2ECE3A}" srcOrd="3" destOrd="0" presId="urn:microsoft.com/office/officeart/2008/layout/NameandTitleOrganizationalChart"/>
    <dgm:cxn modelId="{D90E017E-FC05-4DC9-A186-B223F2E6CBC3}" type="presParOf" srcId="{CEF5C0D1-1AF5-4568-933B-7FFC2E2ECE3A}" destId="{DE9D1E42-C6A5-46D2-85DE-CBE804B6B0B5}" srcOrd="0" destOrd="0" presId="urn:microsoft.com/office/officeart/2008/layout/NameandTitleOrganizationalChart"/>
    <dgm:cxn modelId="{51A40F28-4E71-4689-A3F2-73DAA9AA2369}" type="presParOf" srcId="{DE9D1E42-C6A5-46D2-85DE-CBE804B6B0B5}" destId="{B4A67B37-5011-404C-BB56-65AB4B68E036}" srcOrd="0" destOrd="0" presId="urn:microsoft.com/office/officeart/2008/layout/NameandTitleOrganizationalChart"/>
    <dgm:cxn modelId="{AEB1A9E4-99AA-4DC8-A9F6-B20EBFA4668D}" type="presParOf" srcId="{DE9D1E42-C6A5-46D2-85DE-CBE804B6B0B5}" destId="{63C62320-D173-4976-AAA5-4E488C676EBE}" srcOrd="1" destOrd="0" presId="urn:microsoft.com/office/officeart/2008/layout/NameandTitleOrganizationalChart"/>
    <dgm:cxn modelId="{23651C63-D8A4-4F61-9901-ED284A99D35F}" type="presParOf" srcId="{DE9D1E42-C6A5-46D2-85DE-CBE804B6B0B5}" destId="{AA170E9D-3B25-4D9B-B30D-DD7CC78F21E0}" srcOrd="2" destOrd="0" presId="urn:microsoft.com/office/officeart/2008/layout/NameandTitleOrganizationalChart"/>
    <dgm:cxn modelId="{0896DAEE-6E69-4C13-B860-BC584E210713}" type="presParOf" srcId="{CEF5C0D1-1AF5-4568-933B-7FFC2E2ECE3A}" destId="{EDE6E748-3BFD-4303-9369-0F2EED7B4A14}" srcOrd="1" destOrd="0" presId="urn:microsoft.com/office/officeart/2008/layout/NameandTitleOrganizationalChart"/>
    <dgm:cxn modelId="{F1B7D751-A2DC-457F-896D-74B18EB7713C}" type="presParOf" srcId="{CEF5C0D1-1AF5-4568-933B-7FFC2E2ECE3A}" destId="{399B4F13-83C5-4155-B6BB-B4D08981C67E}" srcOrd="2" destOrd="0" presId="urn:microsoft.com/office/officeart/2008/layout/NameandTitleOrganizationalChart"/>
    <dgm:cxn modelId="{5E390CC6-B4BF-4892-8444-28706315BD1B}" type="presParOf" srcId="{D8811ED5-608D-4EBB-95FF-D638D9E7C33F}" destId="{9B0DDB67-F30B-4330-848B-DB1AB6979A13}" srcOrd="4" destOrd="0" presId="urn:microsoft.com/office/officeart/2008/layout/NameandTitleOrganizationalChart"/>
    <dgm:cxn modelId="{B8264ED3-FA71-4D5C-AE81-60C3A5091F0C}" type="presParOf" srcId="{D8811ED5-608D-4EBB-95FF-D638D9E7C33F}" destId="{27EDA70A-AD7E-4B0E-8984-6D38086302B9}" srcOrd="5" destOrd="0" presId="urn:microsoft.com/office/officeart/2008/layout/NameandTitleOrganizationalChart"/>
    <dgm:cxn modelId="{59DD9851-F374-4312-BAF8-C0A3DEDE724B}" type="presParOf" srcId="{27EDA70A-AD7E-4B0E-8984-6D38086302B9}" destId="{E9017636-564C-41FE-942A-421BF2B078CC}" srcOrd="0" destOrd="0" presId="urn:microsoft.com/office/officeart/2008/layout/NameandTitleOrganizationalChart"/>
    <dgm:cxn modelId="{EC107AFF-B7E5-48D2-A32D-5986E82C7BDA}" type="presParOf" srcId="{E9017636-564C-41FE-942A-421BF2B078CC}" destId="{A8F42F6D-D067-4FF8-954A-7A47BB935F95}" srcOrd="0" destOrd="0" presId="urn:microsoft.com/office/officeart/2008/layout/NameandTitleOrganizationalChart"/>
    <dgm:cxn modelId="{2F863E02-94C2-4685-BCFB-F3D5160FC2A4}" type="presParOf" srcId="{E9017636-564C-41FE-942A-421BF2B078CC}" destId="{4B7BB60C-0C3F-47F4-9E8E-1AB313A0A2F7}" srcOrd="1" destOrd="0" presId="urn:microsoft.com/office/officeart/2008/layout/NameandTitleOrganizationalChart"/>
    <dgm:cxn modelId="{D5B7A165-1522-4169-8D58-4DF832A56204}" type="presParOf" srcId="{E9017636-564C-41FE-942A-421BF2B078CC}" destId="{B0F8F989-6C15-4F8C-B867-A35DB4AA80DA}" srcOrd="2" destOrd="0" presId="urn:microsoft.com/office/officeart/2008/layout/NameandTitleOrganizationalChart"/>
    <dgm:cxn modelId="{449ED833-EFF9-450E-AC74-159AB488B116}" type="presParOf" srcId="{27EDA70A-AD7E-4B0E-8984-6D38086302B9}" destId="{47308B56-111B-4DF1-8F6A-6724FBAA1D1A}" srcOrd="1" destOrd="0" presId="urn:microsoft.com/office/officeart/2008/layout/NameandTitleOrganizationalChart"/>
    <dgm:cxn modelId="{B91E1D0A-EE11-461A-8C71-7CE861561359}" type="presParOf" srcId="{27EDA70A-AD7E-4B0E-8984-6D38086302B9}" destId="{B8613514-7537-44EA-81F1-B65908D13579}" srcOrd="2" destOrd="0" presId="urn:microsoft.com/office/officeart/2008/layout/NameandTitleOrganizationalChart"/>
    <dgm:cxn modelId="{C7A53E74-3597-48A0-AAB9-FA40C698A7E3}" type="presParOf" srcId="{4F1FDD06-46F4-4FC2-BCF9-7382A8106241}" destId="{FAB820B9-AFFB-4ECE-962B-53A536AC9CF3}" srcOrd="2" destOrd="0" presId="urn:microsoft.com/office/officeart/2008/layout/NameandTitleOrganizationalChart"/>
    <dgm:cxn modelId="{BFA737EE-89DE-4F57-8F17-0DE53E928998}" type="presParOf" srcId="{FAB820B9-AFFB-4ECE-962B-53A536AC9CF3}" destId="{0D14A24B-06A4-4700-BF50-D5DC64A096B1}" srcOrd="0" destOrd="0" presId="urn:microsoft.com/office/officeart/2008/layout/NameandTitleOrganizationalChart"/>
    <dgm:cxn modelId="{7748FD5B-6123-4C90-B99B-6EE865D352CF}" type="presParOf" srcId="{FAB820B9-AFFB-4ECE-962B-53A536AC9CF3}" destId="{E78CED87-536A-44EF-9956-D51CD26393B1}" srcOrd="1" destOrd="0" presId="urn:microsoft.com/office/officeart/2008/layout/NameandTitleOrganizationalChart"/>
    <dgm:cxn modelId="{8D214D4C-7DB4-4294-BB68-CFFFF7287B86}" type="presParOf" srcId="{E78CED87-536A-44EF-9956-D51CD26393B1}" destId="{741C8E0C-E050-4656-AD60-1484AE5944A9}" srcOrd="0" destOrd="0" presId="urn:microsoft.com/office/officeart/2008/layout/NameandTitleOrganizationalChart"/>
    <dgm:cxn modelId="{4C560D8C-6FA0-4F2B-8C11-B72B44497187}" type="presParOf" srcId="{741C8E0C-E050-4656-AD60-1484AE5944A9}" destId="{F10E33E2-93C1-447C-91B3-FADA6E3DCC51}" srcOrd="0" destOrd="0" presId="urn:microsoft.com/office/officeart/2008/layout/NameandTitleOrganizationalChart"/>
    <dgm:cxn modelId="{C2568A0C-90BF-431F-B0ED-24785D0E20E4}" type="presParOf" srcId="{741C8E0C-E050-4656-AD60-1484AE5944A9}" destId="{EE6A0F62-EC70-4F6E-AE09-E77DBB2804CF}" srcOrd="1" destOrd="0" presId="urn:microsoft.com/office/officeart/2008/layout/NameandTitleOrganizationalChart"/>
    <dgm:cxn modelId="{F78090C6-436D-40A5-AFEA-9100CAB95225}" type="presParOf" srcId="{741C8E0C-E050-4656-AD60-1484AE5944A9}" destId="{77064F49-0EAB-4D4B-B340-342A9982CCA9}" srcOrd="2" destOrd="0" presId="urn:microsoft.com/office/officeart/2008/layout/NameandTitleOrganizationalChart"/>
    <dgm:cxn modelId="{6DDDF463-6998-45A4-B4FA-CF803D95202D}" type="presParOf" srcId="{E78CED87-536A-44EF-9956-D51CD26393B1}" destId="{B5EE3E78-B3D4-4EA0-9060-0C85A072F820}" srcOrd="1" destOrd="0" presId="urn:microsoft.com/office/officeart/2008/layout/NameandTitleOrganizationalChart"/>
    <dgm:cxn modelId="{CBFC714B-68DF-480E-BC52-8DFE2042BF71}" type="presParOf" srcId="{E78CED87-536A-44EF-9956-D51CD26393B1}" destId="{47D49762-2745-4AF6-8422-31A7D6A466BB}"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4A24B-06A4-4700-BF50-D5DC64A096B1}">
      <dsp:nvSpPr>
        <dsp:cNvPr id="0" name=""/>
        <dsp:cNvSpPr/>
      </dsp:nvSpPr>
      <dsp:spPr>
        <a:xfrm>
          <a:off x="3004546" y="506778"/>
          <a:ext cx="200716" cy="553949"/>
        </a:xfrm>
        <a:custGeom>
          <a:avLst/>
          <a:gdLst/>
          <a:ahLst/>
          <a:cxnLst/>
          <a:rect l="0" t="0" r="0" b="0"/>
          <a:pathLst>
            <a:path>
              <a:moveTo>
                <a:pt x="200716" y="0"/>
              </a:moveTo>
              <a:lnTo>
                <a:pt x="200716" y="553949"/>
              </a:lnTo>
              <a:lnTo>
                <a:pt x="0" y="55394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B0DDB67-F30B-4330-848B-DB1AB6979A13}">
      <dsp:nvSpPr>
        <dsp:cNvPr id="0" name=""/>
        <dsp:cNvSpPr/>
      </dsp:nvSpPr>
      <dsp:spPr>
        <a:xfrm>
          <a:off x="3205263" y="506778"/>
          <a:ext cx="1771941" cy="1107899"/>
        </a:xfrm>
        <a:custGeom>
          <a:avLst/>
          <a:gdLst/>
          <a:ahLst/>
          <a:cxnLst/>
          <a:rect l="0" t="0" r="0" b="0"/>
          <a:pathLst>
            <a:path>
              <a:moveTo>
                <a:pt x="0" y="0"/>
              </a:moveTo>
              <a:lnTo>
                <a:pt x="0" y="990101"/>
              </a:lnTo>
              <a:lnTo>
                <a:pt x="1771941" y="990101"/>
              </a:lnTo>
              <a:lnTo>
                <a:pt x="1771941" y="110789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CA81DFA-26D3-4C9E-AD92-DCA0ABB57BE0}">
      <dsp:nvSpPr>
        <dsp:cNvPr id="0" name=""/>
        <dsp:cNvSpPr/>
      </dsp:nvSpPr>
      <dsp:spPr>
        <a:xfrm>
          <a:off x="3159543" y="506778"/>
          <a:ext cx="91440" cy="1107899"/>
        </a:xfrm>
        <a:custGeom>
          <a:avLst/>
          <a:gdLst/>
          <a:ahLst/>
          <a:cxnLst/>
          <a:rect l="0" t="0" r="0" b="0"/>
          <a:pathLst>
            <a:path>
              <a:moveTo>
                <a:pt x="45720" y="0"/>
              </a:moveTo>
              <a:lnTo>
                <a:pt x="45720" y="1107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BA014E-FEDF-48EE-ACDB-207BCE176DB0}">
      <dsp:nvSpPr>
        <dsp:cNvPr id="0" name=""/>
        <dsp:cNvSpPr/>
      </dsp:nvSpPr>
      <dsp:spPr>
        <a:xfrm>
          <a:off x="1433321" y="506778"/>
          <a:ext cx="1771941" cy="1107899"/>
        </a:xfrm>
        <a:custGeom>
          <a:avLst/>
          <a:gdLst/>
          <a:ahLst/>
          <a:cxnLst/>
          <a:rect l="0" t="0" r="0" b="0"/>
          <a:pathLst>
            <a:path>
              <a:moveTo>
                <a:pt x="1771941" y="0"/>
              </a:moveTo>
              <a:lnTo>
                <a:pt x="1771941" y="990101"/>
              </a:lnTo>
              <a:lnTo>
                <a:pt x="0" y="990101"/>
              </a:lnTo>
              <a:lnTo>
                <a:pt x="0" y="110789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CD31910-91D5-4AFC-9911-A050569CA141}">
      <dsp:nvSpPr>
        <dsp:cNvPr id="0" name=""/>
        <dsp:cNvSpPr/>
      </dsp:nvSpPr>
      <dsp:spPr>
        <a:xfrm>
          <a:off x="2520009" y="1648"/>
          <a:ext cx="1370508" cy="5051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7124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latin typeface="Arial" panose="020B0604020202020204" pitchFamily="34" charset="0"/>
              <a:cs typeface="Arial" panose="020B0604020202020204" pitchFamily="34" charset="0"/>
            </a:rPr>
            <a:t>One Up Manager</a:t>
          </a:r>
        </a:p>
      </dsp:txBody>
      <dsp:txXfrm>
        <a:off x="2520009" y="1648"/>
        <a:ext cx="1370508" cy="505130"/>
      </dsp:txXfrm>
    </dsp:sp>
    <dsp:sp modelId="{8EB6703D-FA67-4839-9365-FBE9EEBC31A6}">
      <dsp:nvSpPr>
        <dsp:cNvPr id="0" name=""/>
        <dsp:cNvSpPr/>
      </dsp:nvSpPr>
      <dsp:spPr>
        <a:xfrm>
          <a:off x="2646692" y="384612"/>
          <a:ext cx="1409663" cy="187954"/>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solidFill>
              <a:latin typeface="Arial" panose="020B0604020202020204" pitchFamily="34" charset="0"/>
              <a:cs typeface="Arial" panose="020B0604020202020204" pitchFamily="34" charset="0"/>
            </a:rPr>
            <a:t>Service Manager</a:t>
          </a:r>
        </a:p>
      </dsp:txBody>
      <dsp:txXfrm>
        <a:off x="2646692" y="384612"/>
        <a:ext cx="1409663" cy="187954"/>
      </dsp:txXfrm>
    </dsp:sp>
    <dsp:sp modelId="{D77E0FB1-75B1-45C9-8D7B-58665E996072}">
      <dsp:nvSpPr>
        <dsp:cNvPr id="0" name=""/>
        <dsp:cNvSpPr/>
      </dsp:nvSpPr>
      <dsp:spPr>
        <a:xfrm>
          <a:off x="748067" y="1614677"/>
          <a:ext cx="1370508" cy="5051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7124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latin typeface="Arial" panose="020B0604020202020204" pitchFamily="34" charset="0"/>
              <a:cs typeface="Arial" panose="020B0604020202020204" pitchFamily="34" charset="0"/>
            </a:rPr>
            <a:t>Team</a:t>
          </a:r>
        </a:p>
      </dsp:txBody>
      <dsp:txXfrm>
        <a:off x="748067" y="1614677"/>
        <a:ext cx="1370508" cy="505130"/>
      </dsp:txXfrm>
    </dsp:sp>
    <dsp:sp modelId="{60B4EB8E-9275-4837-9009-273382BC2A2D}">
      <dsp:nvSpPr>
        <dsp:cNvPr id="0" name=""/>
        <dsp:cNvSpPr/>
      </dsp:nvSpPr>
      <dsp:spPr>
        <a:xfrm>
          <a:off x="874750" y="1997642"/>
          <a:ext cx="1409663" cy="187954"/>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solidFill>
              <a:latin typeface="Arial" panose="020B0604020202020204" pitchFamily="34" charset="0"/>
              <a:cs typeface="Arial" panose="020B0604020202020204" pitchFamily="34" charset="0"/>
            </a:rPr>
            <a:t>Medical Transcriptionis	</a:t>
          </a:r>
        </a:p>
      </dsp:txBody>
      <dsp:txXfrm>
        <a:off x="874750" y="1997642"/>
        <a:ext cx="1409663" cy="187954"/>
      </dsp:txXfrm>
    </dsp:sp>
    <dsp:sp modelId="{B4A67B37-5011-404C-BB56-65AB4B68E036}">
      <dsp:nvSpPr>
        <dsp:cNvPr id="0" name=""/>
        <dsp:cNvSpPr/>
      </dsp:nvSpPr>
      <dsp:spPr>
        <a:xfrm>
          <a:off x="2520009" y="1614677"/>
          <a:ext cx="1370508" cy="50484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7124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latin typeface="Arial" panose="020B0604020202020204" pitchFamily="34" charset="0"/>
              <a:cs typeface="Arial" panose="020B0604020202020204" pitchFamily="34" charset="0"/>
            </a:rPr>
            <a:t>Team</a:t>
          </a:r>
        </a:p>
      </dsp:txBody>
      <dsp:txXfrm>
        <a:off x="2520009" y="1614677"/>
        <a:ext cx="1370508" cy="504847"/>
      </dsp:txXfrm>
    </dsp:sp>
    <dsp:sp modelId="{63C62320-D173-4976-AAA5-4E488C676EBE}">
      <dsp:nvSpPr>
        <dsp:cNvPr id="0" name=""/>
        <dsp:cNvSpPr/>
      </dsp:nvSpPr>
      <dsp:spPr>
        <a:xfrm>
          <a:off x="2646692" y="1997500"/>
          <a:ext cx="1409663" cy="187954"/>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solidFill>
              <a:latin typeface="Arial" panose="020B0604020202020204" pitchFamily="34" charset="0"/>
              <a:cs typeface="Arial" panose="020B0604020202020204" pitchFamily="34" charset="0"/>
            </a:rPr>
            <a:t>Secretaries	</a:t>
          </a:r>
        </a:p>
      </dsp:txBody>
      <dsp:txXfrm>
        <a:off x="2646692" y="1997500"/>
        <a:ext cx="1409663" cy="187954"/>
      </dsp:txXfrm>
    </dsp:sp>
    <dsp:sp modelId="{A8F42F6D-D067-4FF8-954A-7A47BB935F95}">
      <dsp:nvSpPr>
        <dsp:cNvPr id="0" name=""/>
        <dsp:cNvSpPr/>
      </dsp:nvSpPr>
      <dsp:spPr>
        <a:xfrm>
          <a:off x="4291951" y="1614677"/>
          <a:ext cx="1370508" cy="504847"/>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7124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latin typeface="Arial" panose="020B0604020202020204" pitchFamily="34" charset="0"/>
              <a:cs typeface="Arial" panose="020B0604020202020204" pitchFamily="34" charset="0"/>
            </a:rPr>
            <a:t>Team </a:t>
          </a:r>
        </a:p>
      </dsp:txBody>
      <dsp:txXfrm>
        <a:off x="4291951" y="1614677"/>
        <a:ext cx="1370508" cy="504847"/>
      </dsp:txXfrm>
    </dsp:sp>
    <dsp:sp modelId="{4B7BB60C-0C3F-47F4-9E8E-1AB313A0A2F7}">
      <dsp:nvSpPr>
        <dsp:cNvPr id="0" name=""/>
        <dsp:cNvSpPr/>
      </dsp:nvSpPr>
      <dsp:spPr>
        <a:xfrm>
          <a:off x="4418634" y="1997500"/>
          <a:ext cx="1409663" cy="187954"/>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solidFill>
              <a:latin typeface="Arial" panose="020B0604020202020204" pitchFamily="34" charset="0"/>
              <a:cs typeface="Arial" panose="020B0604020202020204" pitchFamily="34" charset="0"/>
            </a:rPr>
            <a:t>Administraton Support</a:t>
          </a:r>
        </a:p>
      </dsp:txBody>
      <dsp:txXfrm>
        <a:off x="4418634" y="1997500"/>
        <a:ext cx="1409663" cy="187954"/>
      </dsp:txXfrm>
    </dsp:sp>
    <dsp:sp modelId="{F10E33E2-93C1-447C-91B3-FADA6E3DCC51}">
      <dsp:nvSpPr>
        <dsp:cNvPr id="0" name=""/>
        <dsp:cNvSpPr/>
      </dsp:nvSpPr>
      <dsp:spPr>
        <a:xfrm>
          <a:off x="1634038" y="808162"/>
          <a:ext cx="1370508" cy="50513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7124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latin typeface="Arial" panose="020B0604020202020204" pitchFamily="34" charset="0"/>
              <a:cs typeface="Arial" panose="020B0604020202020204" pitchFamily="34" charset="0"/>
            </a:rPr>
            <a:t>Line Manager</a:t>
          </a:r>
        </a:p>
      </dsp:txBody>
      <dsp:txXfrm>
        <a:off x="1634038" y="808162"/>
        <a:ext cx="1370508" cy="505130"/>
      </dsp:txXfrm>
    </dsp:sp>
    <dsp:sp modelId="{EE6A0F62-EC70-4F6E-AE09-E77DBB2804CF}">
      <dsp:nvSpPr>
        <dsp:cNvPr id="0" name=""/>
        <dsp:cNvSpPr/>
      </dsp:nvSpPr>
      <dsp:spPr>
        <a:xfrm>
          <a:off x="1781440" y="1198200"/>
          <a:ext cx="1409663" cy="187954"/>
        </a:xfrm>
        <a:prstGeom prst="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solidFill>
              <a:latin typeface="Arial" panose="020B0604020202020204" pitchFamily="34" charset="0"/>
              <a:cs typeface="Arial" panose="020B0604020202020204" pitchFamily="34" charset="0"/>
            </a:rPr>
            <a:t>Admin Team Leader</a:t>
          </a:r>
        </a:p>
      </dsp:txBody>
      <dsp:txXfrm>
        <a:off x="1781440" y="1198200"/>
        <a:ext cx="1409663" cy="18795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5209-0FE6-4486-8FF9-A99C720F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C14354CA</Template>
  <TotalTime>0</TotalTime>
  <Pages>7</Pages>
  <Words>2035</Words>
  <Characters>12208</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Lakes District Health Board</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pattersk</dc:creator>
  <cp:lastModifiedBy>Elizabeth Meyer</cp:lastModifiedBy>
  <cp:revision>2</cp:revision>
  <cp:lastPrinted>2021-02-02T01:47:00Z</cp:lastPrinted>
  <dcterms:created xsi:type="dcterms:W3CDTF">2022-04-06T01:48:00Z</dcterms:created>
  <dcterms:modified xsi:type="dcterms:W3CDTF">2022-04-06T01:48:00Z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636554123</vt:i4>
  </property>
  <property fmtid="{D5CDD505-2E9C-101B-9397-08002B2CF9AE}" pid="4" name="_EmailSubject">
    <vt:lpwstr>ROT01836</vt:lpwstr>
  </property>
  <property fmtid="{D5CDD505-2E9C-101B-9397-08002B2CF9AE}" pid="5" name="_AuthorEmail">
    <vt:lpwstr>Barbara.Burr@lakesdhb.govt.nz</vt:lpwstr>
  </property>
  <property fmtid="{D5CDD505-2E9C-101B-9397-08002B2CF9AE}" pid="6" name="_AuthorEmailDisplayName">
    <vt:lpwstr>Barbara Burr</vt:lpwstr>
  </property>
  <property fmtid="{D5CDD505-2E9C-101B-9397-08002B2CF9AE}" pid="7" name="_PreviousAdHocReviewCycleID">
    <vt:i4>598414583</vt:i4>
  </property>
  <property fmtid="{D5CDD505-2E9C-101B-9397-08002B2CF9AE}" pid="8" name="_ReviewingToolsShownOnce">
    <vt:lpwstr/>
  </property>
</Properties>
</file>